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FC" w:rsidRPr="00105FFC" w:rsidRDefault="00105FFC" w:rsidP="00105FFC">
      <w:pPr>
        <w:shd w:val="clear" w:color="auto" w:fill="FFFFFF"/>
        <w:spacing w:after="302" w:line="569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53"/>
          <w:szCs w:val="53"/>
        </w:rPr>
      </w:pPr>
      <w:r w:rsidRPr="00105FFC">
        <w:rPr>
          <w:rFonts w:ascii="Arial" w:eastAsia="Times New Roman" w:hAnsi="Arial" w:cs="Arial"/>
          <w:b/>
          <w:bCs/>
          <w:color w:val="4D4D4D"/>
          <w:kern w:val="36"/>
          <w:sz w:val="53"/>
          <w:szCs w:val="53"/>
        </w:rPr>
        <w:t>Приказ Министерства просвещения РФ от 20 февраля 2020 г. № 59 “Об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организациях”</w:t>
      </w:r>
    </w:p>
    <w:p w:rsidR="00105FFC" w:rsidRPr="00105FFC" w:rsidRDefault="00105FFC" w:rsidP="00105FF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105FFC">
        <w:rPr>
          <w:rFonts w:ascii="Arial" w:eastAsia="Times New Roman" w:hAnsi="Arial" w:cs="Arial"/>
          <w:color w:val="333333"/>
          <w:sz w:val="25"/>
          <w:szCs w:val="25"/>
        </w:rPr>
        <w:t>28 мая 2020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0"/>
      <w:bookmarkEnd w:id="0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В соответствии с пунктом 3 статьи 53.4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</w:t>
      </w:r>
      <w:proofErr w:type="gramStart"/>
      <w:r w:rsidRPr="00105FFC">
        <w:rPr>
          <w:rFonts w:ascii="Arial" w:eastAsia="Times New Roman" w:hAnsi="Arial" w:cs="Arial"/>
          <w:color w:val="333333"/>
          <w:sz w:val="27"/>
          <w:szCs w:val="27"/>
        </w:rPr>
        <w:t>2019, N 30, ст. 4134) и пунктом 1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№ 32, ст. 5343), приказываю:</w:t>
      </w:r>
      <w:proofErr w:type="gramEnd"/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1. Утвердить прилагаемый </w:t>
      </w:r>
      <w:hyperlink r:id="rId4" w:anchor="1000" w:history="1">
        <w:r w:rsidRPr="00105FFC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Порядок</w:t>
        </w:r>
      </w:hyperlink>
      <w:r w:rsidRPr="00105FFC">
        <w:rPr>
          <w:rFonts w:ascii="Arial" w:eastAsia="Times New Roman" w:hAnsi="Arial" w:cs="Arial"/>
          <w:color w:val="333333"/>
          <w:sz w:val="27"/>
          <w:szCs w:val="27"/>
        </w:rPr>
        <w:t> проведения социально-психологического тестирования обучающихся в общеобразовательных организациях и профессиональных образовательных организациях.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2. </w:t>
      </w:r>
      <w:proofErr w:type="gramStart"/>
      <w:r w:rsidRPr="00105FFC">
        <w:rPr>
          <w:rFonts w:ascii="Arial" w:eastAsia="Times New Roman" w:hAnsi="Arial" w:cs="Arial"/>
          <w:color w:val="333333"/>
          <w:sz w:val="27"/>
          <w:szCs w:val="27"/>
        </w:rPr>
        <w:t>Настоящий приказ вступает в силу с даты вступления в силу приказа Министерства просвещения Российской Федерации и Министерства науки и высшего образования Российской Федерации о признании утратившими силу приказов Министерства образования и науки Российской Федерации от 16 июня 2014 г. N 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</w:t>
      </w:r>
      <w:proofErr w:type="gramEnd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организациях высшего образования" (зарегистрирован Министерством юстиции Российской Федерации 13 августа 2014 г., регистрационный N 33576) и от 14 февраля 2018 г. N 104 "О внесении </w:t>
      </w:r>
      <w:r w:rsidRPr="00105FFC">
        <w:rPr>
          <w:rFonts w:ascii="Arial" w:eastAsia="Times New Roman" w:hAnsi="Arial" w:cs="Arial"/>
          <w:color w:val="333333"/>
          <w:sz w:val="27"/>
          <w:szCs w:val="27"/>
        </w:rPr>
        <w:lastRenderedPageBreak/>
        <w:t>изменений в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утвержденный приказом Министерства образования и науки Российской Федерации от 16 июня 2014 г</w:t>
      </w:r>
      <w:proofErr w:type="gramEnd"/>
      <w:r w:rsidRPr="00105FFC">
        <w:rPr>
          <w:rFonts w:ascii="Arial" w:eastAsia="Times New Roman" w:hAnsi="Arial" w:cs="Arial"/>
          <w:color w:val="333333"/>
          <w:sz w:val="27"/>
          <w:szCs w:val="27"/>
        </w:rPr>
        <w:t>. N 658" (зарегистрирован Министерством юстиции Российской Федерации 25 апреля 2018 г., регистрационный N 50902).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105FFC" w:rsidRPr="00105FFC" w:rsidTr="00105FFC">
        <w:tc>
          <w:tcPr>
            <w:tcW w:w="2500" w:type="pct"/>
            <w:hideMark/>
          </w:tcPr>
          <w:p w:rsidR="00105FFC" w:rsidRPr="00105FFC" w:rsidRDefault="00105FFC" w:rsidP="0010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F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 </w:t>
            </w:r>
          </w:p>
        </w:tc>
        <w:tc>
          <w:tcPr>
            <w:tcW w:w="2500" w:type="pct"/>
            <w:hideMark/>
          </w:tcPr>
          <w:p w:rsidR="00105FFC" w:rsidRPr="00105FFC" w:rsidRDefault="00105FFC" w:rsidP="0010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FC">
              <w:rPr>
                <w:rFonts w:ascii="Times New Roman" w:eastAsia="Times New Roman" w:hAnsi="Times New Roman" w:cs="Times New Roman"/>
                <w:sz w:val="24"/>
                <w:szCs w:val="24"/>
              </w:rPr>
              <w:t>С.С. Кравцов</w:t>
            </w:r>
          </w:p>
        </w:tc>
      </w:tr>
    </w:tbl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Зарегистрировано в Минюсте РФ 26 мая 2020 г.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Регистрационный № 58468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Приложение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УТВЕРЖДЕН</w:t>
      </w:r>
      <w:r w:rsidRPr="00105FFC">
        <w:rPr>
          <w:rFonts w:ascii="Arial" w:eastAsia="Times New Roman" w:hAnsi="Arial" w:cs="Arial"/>
          <w:color w:val="333333"/>
          <w:sz w:val="27"/>
          <w:szCs w:val="27"/>
        </w:rPr>
        <w:br/>
      </w:r>
      <w:hyperlink r:id="rId5" w:anchor="0" w:history="1">
        <w:r w:rsidRPr="00105FFC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приказом</w:t>
        </w:r>
      </w:hyperlink>
      <w:r w:rsidRPr="00105FFC">
        <w:rPr>
          <w:rFonts w:ascii="Arial" w:eastAsia="Times New Roman" w:hAnsi="Arial" w:cs="Arial"/>
          <w:color w:val="333333"/>
          <w:sz w:val="27"/>
          <w:szCs w:val="27"/>
        </w:rPr>
        <w:t> Министерства просвещения</w:t>
      </w:r>
      <w:r w:rsidRPr="00105FFC">
        <w:rPr>
          <w:rFonts w:ascii="Arial" w:eastAsia="Times New Roman" w:hAnsi="Arial" w:cs="Arial"/>
          <w:color w:val="333333"/>
          <w:sz w:val="27"/>
          <w:szCs w:val="27"/>
        </w:rPr>
        <w:br/>
        <w:t>Российской Федерации</w:t>
      </w:r>
      <w:r w:rsidRPr="00105FFC">
        <w:rPr>
          <w:rFonts w:ascii="Arial" w:eastAsia="Times New Roman" w:hAnsi="Arial" w:cs="Arial"/>
          <w:color w:val="333333"/>
          <w:sz w:val="27"/>
          <w:szCs w:val="27"/>
        </w:rPr>
        <w:br/>
        <w:t>от 20 февраля 2020 г. N 59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105FFC">
        <w:rPr>
          <w:rFonts w:ascii="Arial" w:eastAsia="Times New Roman" w:hAnsi="Arial" w:cs="Arial"/>
          <w:b/>
          <w:bCs/>
          <w:color w:val="333333"/>
          <w:sz w:val="30"/>
          <w:szCs w:val="30"/>
        </w:rPr>
        <w:t>Порядок</w:t>
      </w:r>
      <w:r w:rsidRPr="00105FFC">
        <w:rPr>
          <w:rFonts w:ascii="Arial" w:eastAsia="Times New Roman" w:hAnsi="Arial" w:cs="Arial"/>
          <w:b/>
          <w:bCs/>
          <w:color w:val="333333"/>
          <w:sz w:val="30"/>
          <w:szCs w:val="30"/>
        </w:rPr>
        <w:br/>
        <w:t>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1. Настоящий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определяет правила проведения социально-психологического тестирования (далее - тестирование) обучающихся в общеобразовательных организациях и профессиональных образовательных организациях (далее соответственно - обучающиеся, образовательная организация), направленного на профилактику незаконного потребления </w:t>
      </w:r>
      <w:proofErr w:type="gramStart"/>
      <w:r w:rsidRPr="00105FFC">
        <w:rPr>
          <w:rFonts w:ascii="Arial" w:eastAsia="Times New Roman" w:hAnsi="Arial" w:cs="Arial"/>
          <w:color w:val="333333"/>
          <w:sz w:val="27"/>
          <w:szCs w:val="27"/>
        </w:rPr>
        <w:t>обучающимися</w:t>
      </w:r>
      <w:proofErr w:type="gramEnd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 наркотических средств и психотропных веществ.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2. Тестирование проводится в отношении обучающихся, достигших возраста тринадцати лет, начиная с 7 класса обучения в общеобразовательной организации.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3.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</w:t>
      </w:r>
      <w:hyperlink r:id="rId6" w:anchor="1111" w:history="1">
        <w:r w:rsidRPr="00105FFC">
          <w:rPr>
            <w:rFonts w:ascii="Arial" w:eastAsia="Times New Roman" w:hAnsi="Arial" w:cs="Arial"/>
            <w:color w:val="808080"/>
            <w:sz w:val="24"/>
            <w:szCs w:val="24"/>
            <w:u w:val="single"/>
            <w:vertAlign w:val="superscript"/>
          </w:rPr>
          <w:t>1</w:t>
        </w:r>
      </w:hyperlink>
      <w:r w:rsidRPr="00105FFC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lastRenderedPageBreak/>
        <w:t>4. Тестирование осуществляется ежегодно в соответствии с распорядительным актом руководителя образовательной организации, проводящей тестирование.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5. Для проведения тестирования руководитель образовательной организации, проводящей тестирование: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утверждает поименные списки обучающихся, составленные по итогам получения от обучающихся либо от их родителей (иных законных представителей) информированных согласий;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создает комиссию, обеспечивающую организационно-техническое сопровождение тестирования (далее -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обучающимся;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утверждает расписание тестирования по классам (группам) и кабинетам (аудиториям);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6. Тестирование проводится методом получения информации на основании ответов на вопросы.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7. Форма проведения тестирования определяется образовательной организацией, проводящей тестирование, может быть как бланковой (на бумажных носителях), так и компьютерной (в электронной форме) и предполагает заполнение анкет (опросных листов),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8. По форме ответа тестирование является письменным.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9. При проведении тестирования в каждом кабинете (аудитории) присутствует член Комиссии.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10. При проведении тестирования допускается присутствие в кабинете (аудитории) в качестве наблюдателей родителей (законных представителей) обучающихся, участвующих в тестировании.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lastRenderedPageBreak/>
        <w:t>11.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12. С целью обеспечения конфиденциальности результатов тестирования во время его проведения не допускаются свободное общение между обучающимися, участвующими в тестировании, и перемещение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13. По завершении тестирования члены Комиссии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Результаты тестирования группируются по классам (группам), в которых обучаются обучающиеся, и упаковываются членами Комиссии в пакеты.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На лицевой стороне пакетов с результатами тестирования указываются наименование образовательной организации, проводящей тестирование, ее место нахождения, количество обучающихся, принявших участие в тестировании, а также класс (группа),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14. Руководитель образовательной организации, проводящей тестирование, в течение трех рабочих дней со дня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Руководитель образовательной организации, проводящей тестирование, обеспечивает хранение до момента отчисления обучающегося из образовательной организации, проводящей тестирование,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15.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рекомендованы: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lastRenderedPageBreak/>
        <w:t>формирование на каждый учебный год календарного плана проведения тестирования расположенными на их территории образовательными организациями;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взаимодействие с образовательными организациями, проводящими тестирование, по приему результатов тестирования;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определение мест и срока хранения результатов тестирования и соблюдение конфиденциальности при их хранении и использовании;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выполнение обработки и проведение анализа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105FFC">
        <w:rPr>
          <w:rFonts w:ascii="Arial" w:eastAsia="Times New Roman" w:hAnsi="Arial" w:cs="Arial"/>
          <w:color w:val="333333"/>
          <w:sz w:val="27"/>
          <w:szCs w:val="27"/>
        </w:rPr>
        <w:t>составление итогового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проводящих тестирование, количестве обучающихся, подлежащих тестированию, количестве участников тестирования, их классе (группе), дате проведения тестирования, количестве обучающихся, имеющих риск потребления наркотических средств и психотропных веществ, а также с информацией, предусматривающей распределение образовательных организаций, проводящих тестирование, исходя из численности обучающихся в указанных</w:t>
      </w:r>
      <w:proofErr w:type="gramEnd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 образовательных </w:t>
      </w:r>
      <w:proofErr w:type="gramStart"/>
      <w:r w:rsidRPr="00105FFC">
        <w:rPr>
          <w:rFonts w:ascii="Arial" w:eastAsia="Times New Roman" w:hAnsi="Arial" w:cs="Arial"/>
          <w:color w:val="333333"/>
          <w:sz w:val="27"/>
          <w:szCs w:val="27"/>
        </w:rPr>
        <w:t>организациях</w:t>
      </w:r>
      <w:proofErr w:type="gramEnd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 с максимальным количеством обучающихся, имеющих риск потребления наркотических средств и психотропных веществ);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передача итогового акта результатов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незаконного потребления </w:t>
      </w:r>
      <w:proofErr w:type="gramStart"/>
      <w:r w:rsidRPr="00105FFC">
        <w:rPr>
          <w:rFonts w:ascii="Arial" w:eastAsia="Times New Roman" w:hAnsi="Arial" w:cs="Arial"/>
          <w:color w:val="333333"/>
          <w:sz w:val="27"/>
          <w:szCs w:val="27"/>
        </w:rPr>
        <w:t>обучающимися</w:t>
      </w:r>
      <w:proofErr w:type="gramEnd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 наркотических средств и психотропных веществ;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информирование </w:t>
      </w:r>
      <w:proofErr w:type="spellStart"/>
      <w:r w:rsidRPr="00105FFC">
        <w:rPr>
          <w:rFonts w:ascii="Arial" w:eastAsia="Times New Roman" w:hAnsi="Arial" w:cs="Arial"/>
          <w:color w:val="333333"/>
          <w:sz w:val="27"/>
          <w:szCs w:val="27"/>
        </w:rPr>
        <w:t>антинаркотической</w:t>
      </w:r>
      <w:proofErr w:type="spellEnd"/>
      <w:r w:rsidRPr="00105FFC">
        <w:rPr>
          <w:rFonts w:ascii="Arial" w:eastAsia="Times New Roman" w:hAnsi="Arial" w:cs="Arial"/>
          <w:color w:val="333333"/>
          <w:sz w:val="27"/>
          <w:szCs w:val="27"/>
        </w:rPr>
        <w:t xml:space="preserve"> комиссии в субъекте Российской Федерации, на территории которого проводилось тестирование, о результатах тестирования.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7"/>
          <w:szCs w:val="27"/>
        </w:rPr>
        <w:t>------------------------------</w:t>
      </w:r>
    </w:p>
    <w:p w:rsidR="00105FFC" w:rsidRPr="00105FFC" w:rsidRDefault="00105FFC" w:rsidP="00105FFC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105FFC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1</w:t>
      </w:r>
      <w:r w:rsidRPr="00105FFC">
        <w:rPr>
          <w:rFonts w:ascii="Arial" w:eastAsia="Times New Roman" w:hAnsi="Arial" w:cs="Arial"/>
          <w:color w:val="333333"/>
          <w:sz w:val="27"/>
          <w:szCs w:val="27"/>
        </w:rPr>
        <w:t> Пункт 2 статьи 53.4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2019, N 30, ст. 4134).</w:t>
      </w:r>
    </w:p>
    <w:p w:rsidR="00105FFC" w:rsidRPr="00105FFC" w:rsidRDefault="00105FFC" w:rsidP="00105FFC">
      <w:pPr>
        <w:shd w:val="clear" w:color="auto" w:fill="FFFFFF"/>
        <w:spacing w:after="302" w:line="356" w:lineRule="atLeast"/>
        <w:outlineLvl w:val="1"/>
        <w:rPr>
          <w:rFonts w:ascii="Arial" w:eastAsia="Times New Roman" w:hAnsi="Arial" w:cs="Arial"/>
          <w:b/>
          <w:bCs/>
          <w:color w:val="4D4D4D"/>
          <w:sz w:val="32"/>
          <w:szCs w:val="32"/>
        </w:rPr>
      </w:pPr>
      <w:bookmarkStart w:id="1" w:name="review"/>
      <w:bookmarkEnd w:id="1"/>
      <w:r w:rsidRPr="00105FFC">
        <w:rPr>
          <w:rFonts w:ascii="Arial" w:eastAsia="Times New Roman" w:hAnsi="Arial" w:cs="Arial"/>
          <w:b/>
          <w:bCs/>
          <w:color w:val="4D4D4D"/>
          <w:sz w:val="32"/>
          <w:szCs w:val="32"/>
        </w:rPr>
        <w:t>Обзор документа</w:t>
      </w:r>
    </w:p>
    <w:p w:rsidR="00A57162" w:rsidRDefault="00A57162"/>
    <w:sectPr w:rsidR="00A5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05FFC"/>
    <w:rsid w:val="00105FFC"/>
    <w:rsid w:val="00A5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5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5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05F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05F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0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05FFC"/>
    <w:rPr>
      <w:color w:val="0000FF"/>
      <w:u w:val="single"/>
    </w:rPr>
  </w:style>
  <w:style w:type="paragraph" w:customStyle="1" w:styleId="toleft">
    <w:name w:val="toleft"/>
    <w:basedOn w:val="a"/>
    <w:rsid w:val="0010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92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078855/" TargetMode="External"/><Relationship Id="rId5" Type="http://schemas.openxmlformats.org/officeDocument/2006/relationships/hyperlink" Target="https://www.garant.ru/products/ipo/prime/doc/74078855/" TargetMode="External"/><Relationship Id="rId4" Type="http://schemas.openxmlformats.org/officeDocument/2006/relationships/hyperlink" Target="https://www.garant.ru/products/ipo/prime/doc/740788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2025-07-08T03:16:00Z</dcterms:created>
  <dcterms:modified xsi:type="dcterms:W3CDTF">2025-07-08T03:16:00Z</dcterms:modified>
</cp:coreProperties>
</file>