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FE" w:rsidRPr="00327BFE" w:rsidRDefault="00327BFE" w:rsidP="00327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t>Постановление Правительства РФ от 18 сентября 2020 г. N 1490</w:t>
      </w: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"О лицензировании образовательной деятельности"</w:t>
      </w:r>
    </w:p>
    <w:p w:rsidR="00327BFE" w:rsidRPr="00327BFE" w:rsidRDefault="00327BFE" w:rsidP="00327BFE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4" w:anchor="/document/12185475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 лицензировании отдельных видов деятельности" Правительство Российской Федерации постановляет: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1. Утвердить прилагаемое </w:t>
      </w:r>
      <w:hyperlink r:id="rId5" w:anchor="/document/74680208/entry/1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Положение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о лицензировании образовательной деятельности.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 изменен с 10 декабря 2021 г. - </w:t>
      </w:r>
      <w:hyperlink r:id="rId6" w:anchor="/document/403138227/entry/101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7" w:anchor="/document/77319528/entry/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2. Настоящее постановление вступает в силу с 1 января 2021 г. и действует до 1 сентября 2026 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327BFE" w:rsidRPr="00327BFE" w:rsidTr="00327BFE">
        <w:tc>
          <w:tcPr>
            <w:tcW w:w="3300" w:type="pct"/>
            <w:vAlign w:val="bottom"/>
            <w:hideMark/>
          </w:tcPr>
          <w:p w:rsidR="00327BFE" w:rsidRPr="00327BFE" w:rsidRDefault="00327BFE" w:rsidP="003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Правительства</w:t>
            </w:r>
            <w:r w:rsidRPr="00327B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27BFE" w:rsidRPr="00327BFE" w:rsidRDefault="00327BFE" w:rsidP="00327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FE">
              <w:rPr>
                <w:rFonts w:ascii="Times New Roman" w:eastAsia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327BFE">
              <w:rPr>
                <w:rFonts w:ascii="Times New Roman" w:eastAsia="Times New Roman" w:hAnsi="Times New Roman" w:cs="Times New Roman"/>
                <w:sz w:val="24"/>
                <w:szCs w:val="24"/>
              </w:rPr>
              <w:t>Мишустин</w:t>
            </w:r>
            <w:proofErr w:type="spellEnd"/>
          </w:p>
        </w:tc>
      </w:tr>
    </w:tbl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УТВЕРЖДЕНО</w:t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hyperlink r:id="rId8" w:anchor="/document/74680208/entry/0" w:history="1">
        <w:r w:rsidRPr="00327BFE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постановлением</w:t>
        </w:r>
      </w:hyperlink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 Правительства</w:t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Российской Федерации</w:t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от 18 сентября 2020 г. N 1490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t>Положение</w:t>
      </w: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о лицензировании образовательной деятельности</w:t>
      </w:r>
    </w:p>
    <w:p w:rsidR="00327BFE" w:rsidRPr="00327BFE" w:rsidRDefault="00327BFE" w:rsidP="00327BFE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См. </w:t>
      </w:r>
      <w:hyperlink r:id="rId9" w:anchor="/document/115998/entry/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справку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о Правилах лицензирования отдельных видов деятельности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1. Настоящее Положение устанавливает порядок лицензирования образовательной деятельности, осуществляемой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 (далее - организация, осуществляющая образовательную деятельность).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Образовательная деятельность на территории инновационного центра "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Сколково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" осуществляется частными организациями, осуществляющими образовательную деятельность, без получения ими лицензий в соответствии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с </w:t>
      </w:r>
      <w:hyperlink r:id="rId10" w:anchor="/document/12179043/entry/17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2 статьи 17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инновационном центре "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Сколково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".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Образовательная деятельность на территории инновационного научно-технологического центра осуществляется организациями, осуществляющими образовательную деятельность, без получения ими лицензий на осуществление образовательной деятельности, если это предусмотрено правилами проекта в соответствии с </w:t>
      </w:r>
      <w:hyperlink r:id="rId11" w:anchor="/document/71732778/entry/210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3 статьи 21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 изменен с 10 декабря 2021 г. - </w:t>
      </w:r>
      <w:hyperlink r:id="rId12" w:anchor="/document/403138227/entry/1013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3" w:anchor="/document/77319528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2. Лицензирование образовательной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 </w:t>
      </w:r>
      <w:hyperlink r:id="rId14" w:anchor="/document/71108014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 международном медицинском кластере и внесении изменений в отдельные законодательные акты Российской Федерации".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Лицензирование образовательной деятельности, осуществляемой на федеральной территории "Сириус", осуществляется в соответствии с нормативными правовыми актами органов публичной власти федеральной территории "Сириус".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3 изменен с 10 декабря 2021 г. - </w:t>
      </w:r>
      <w:hyperlink r:id="rId15" w:anchor="/document/403138227/entry/1014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6" w:anchor="/document/77319528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3. Лицензирование образовательной деятельности </w:t>
      </w:r>
      <w:hyperlink r:id="rId17" w:anchor="/multilink/74680208/paragraph/13/number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осуществляют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следующие лицензирующие органы: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Федеральная служба по надзору в сфере образования и науки в отношении: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производства по специальностям, перечень которых утверждается Правительством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органы исполнительной власти субъектов Российской Федерации, осуществляющие переданные полномочия Российской Федерации в сфере образования, -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 (за исключением организаций, указанных в </w:t>
      </w:r>
      <w:hyperlink r:id="rId18" w:anchor="/document/74680208/entry/1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подпункте "а"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пункта).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4 изменен с 10 декабря 2021 г. - </w:t>
      </w:r>
      <w:hyperlink r:id="rId19" w:anchor="/document/403138227/entry/100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0" w:anchor="/document/77319528/entry/100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4. Образовательная деятельность как лицензируемый вид деятельности включает в себя деятельность по реализации образовательных программ по перечню согласно </w:t>
      </w:r>
      <w:hyperlink r:id="rId21" w:anchor="/document/74680208/entry/10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приложению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5. Лицензионными требованиями, предъявляемыми к соискателю лицензии на осуществление образовательной деятельности (далее - лицензия), являются: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октября 2024 г. - </w:t>
      </w:r>
      <w:hyperlink r:id="rId22" w:anchor="/document/409234370/entry/10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20 июня 2024 г. N 827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3" w:anchor="/document/76835463/entry/105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соискателем лицензии;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реализовывать в некапитальных строениях, сооружениях образовательные программы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деятельности;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"б" изменен с 10 декабря 2021 г. - </w:t>
      </w:r>
      <w:hyperlink r:id="rId24" w:anchor="/document/403138227/entry/105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5" w:anchor="/document/77319528/entry/105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образовательным программам, в соответствии с требованиями, содержащимися в заявленных к лицензированию образовательных программах.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соискателем лицензии;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в) наличие разработанных и утвержденных организацией, осуществляющей образовательную деятельность, образовательных программ в соответствии с </w:t>
      </w:r>
      <w:hyperlink r:id="rId26" w:anchor="/document/70291362/entry/10815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2-8 статьи 12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безопасности дорожного движения Министерства внутренних дел Российской Федерации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;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"г" изменен с 1 октября 2024 г. - </w:t>
      </w:r>
      <w:hyperlink r:id="rId27" w:anchor="/document/409234370/entry/10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20 июня 2024 г. N 827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8" w:anchor="/document/76835463/entry/105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г) наличие в соответствии с </w:t>
      </w:r>
      <w:hyperlink r:id="rId29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 2 статьи 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 загранучреждениям Министерства иностранных дел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при намерении реализовывать в некапитальных строениях, сооружениях образовательные программы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полукочевой образ жизни, в местах их традиционного проживания и традиционной хозяйственной деятельности;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spellStart"/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) наличие в соответствии с </w:t>
      </w:r>
      <w:hyperlink r:id="rId30" w:anchor="/document/70291362/entry/1089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10 статьи 79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6. При намерении соискателя лицензии реализовывать образовательные программы, указанные в настоящем пункте, предъявляются лицензионные требования, установленные в </w:t>
      </w:r>
      <w:hyperlink r:id="rId31" w:anchor="/document/74680208/entry/105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подпунктах "а" - "</w:t>
        </w:r>
        <w:proofErr w:type="spellStart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д</w:t>
        </w:r>
        <w:proofErr w:type="spellEnd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" пункта 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а также следующие требования: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января 2023 г. - </w:t>
      </w:r>
      <w:hyperlink r:id="rId32" w:anchor="/document/405283017/entry/10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33" w:anchor="/document/77696025/entry/106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 наличие в соответствии со статьей 16 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 </w:t>
      </w:r>
      <w:hyperlink r:id="rId34" w:anchor="/document/70291362/entry/16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 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статьи 16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и обеспечивающей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освоение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обучающимися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образовательных программ в полном объеме независимо от места нахождения обучающихся, - для образовательных программ, планируемых к реализации с применением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 </w:t>
      </w:r>
      <w:hyperlink r:id="rId35" w:anchor="/document/70291362/entry/10893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4 статьи 81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а также в соответствии со </w:t>
      </w:r>
      <w:hyperlink r:id="rId36" w:anchor="/document/10102673/entry/2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27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в) наличие условий для практической подготовки обучающихся в соответствии с </w:t>
      </w:r>
      <w:hyperlink r:id="rId37" w:anchor="/document/70291362/entry/10818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6-8 статьи 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образовании в Российской Федерации" - для основных профессиональных образовательных программ, а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также в соответствии с </w:t>
      </w:r>
      <w:hyperlink r:id="rId38" w:anchor="/document/70291362/entry/1089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39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5 статьи 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-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образования;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"г" изменен с 10 декабря 2021 г. - </w:t>
      </w:r>
      <w:hyperlink r:id="rId40" w:anchor="/document/403138227/entry/106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41" w:anchor="/document/77319528/entry/106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г) наличие договора о сетевой форме реализации образовательных программ в соответствии со </w:t>
      </w:r>
      <w:hyperlink r:id="rId42" w:anchor="/document/70291362/entry/1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- для образовательных программ, планируемых к реализации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) соответствие требованиям </w:t>
      </w:r>
      <w:hyperlink r:id="rId43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статьи 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е) соответствие требованиям, предусмотренным </w:t>
      </w:r>
      <w:hyperlink r:id="rId44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 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работой;</w:t>
      </w:r>
      <w:proofErr w:type="gramEnd"/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6 дополнен подпунктом "ж" с 1 сентября 2024 г. - </w:t>
      </w:r>
      <w:hyperlink r:id="rId45" w:anchor="/document/408597103/entry/10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ж) наличие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(далее - заключение о соответствии учебно-материальной базы требованиям), - для основных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программ профессионального обучения водителей транспортных средств.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7. Лицензионными требованиями к лицензиату являются: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lastRenderedPageBreak/>
        <w:t>Подпункт "а" изменен с 1 октября 2024 г. - </w:t>
      </w:r>
      <w:hyperlink r:id="rId46" w:anchor="/document/409234370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20 июня 2024 г. N 827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47" w:anchor="/document/76835463/entry/107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 загранучреждениям Министерства иностранных дел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осуществлении образовательной деятельности в некапитальных строениях, сооружениях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деятельности;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"б" изменен с 10 декабря 2021 г. - </w:t>
      </w:r>
      <w:hyperlink r:id="rId48" w:anchor="/document/403138227/entry/1006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49" w:anchor="/document/77319528/entry/107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содержащимися в соответствующих образовательных программах.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в) наличие разработанных и утвержденных организацией, осуществляющей образовательную деятельность, образовательных программ в соответствии с </w:t>
      </w:r>
      <w:hyperlink r:id="rId50" w:anchor="/document/70291362/entry/10815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2-8 статьи 12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безопасности дорожного движения Министерства внутренних дел Российской Федерации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г) наличие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 </w:t>
      </w:r>
      <w:hyperlink r:id="rId51" w:anchor="/document/70291362/entry/10814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 2 части 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52" w:anchor="/document/70291362/entry/10815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10 статьи 11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53" w:anchor="/document/70291362/entry/46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46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54" w:anchor="/document/70291362/entry/5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50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Федерации".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части образовательной программы, срок реализации которой еще не наступил;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</w:t>
      </w:r>
      <w:proofErr w:type="spellStart"/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д</w:t>
      </w:r>
      <w:proofErr w:type="spellEnd"/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" изменен с 1 октября 2024 г. - </w:t>
      </w:r>
      <w:hyperlink r:id="rId55" w:anchor="/document/409234370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20 июня 2024 г. N 827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56" w:anchor="/document/76835463/entry/1075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) наличие в соответствии с </w:t>
      </w:r>
      <w:hyperlink r:id="rId57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 2 статьи 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Указанное требование не применяется: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организации образовательной деятельности в форме практической подготовки;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 загранучреждениям Министерства иностранных дел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осуществлении образовательной деятельности в некапитальных строениях, сооружениях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е) 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 </w:t>
      </w:r>
      <w:hyperlink r:id="rId58" w:anchor="/document/70291362/entry/10890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59" w:anchor="/document/70291362/entry/10890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60" w:anchor="/document/70291362/entry/10891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61" w:anchor="/document/70291362/entry/1089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62" w:anchor="/document/70291362/entry/1089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11 статьи 79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Федерации";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"ж" изменен с 10 декабря 2021 г. - </w:t>
      </w:r>
      <w:hyperlink r:id="rId63" w:anchor="/document/403138227/entry/1009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64" w:anchor="/document/77319528/entry/1077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ж) наличие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 в соответствии с </w:t>
      </w:r>
      <w:hyperlink r:id="rId65" w:anchor="/document/70291362/entry/108604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66" w:anchor="/document/70291362/entry/1086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3 статьи 50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8. При осуществлении лицензиатом образовательной деятельности по образовательным программам, указанным в настоящем пункте, предъявляются лицензионные требования, установленные в </w:t>
      </w:r>
      <w:hyperlink r:id="rId67" w:anchor="/document/74680208/entry/107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подпунктах "а" - "ж" пункта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а также следующие требования: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января 2023 г. - </w:t>
      </w:r>
      <w:hyperlink r:id="rId68" w:anchor="/document/405283017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69" w:anchor="/document/77696025/entry/108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наличие в соответствии со статьей 16 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 </w:t>
      </w:r>
      <w:hyperlink r:id="rId70" w:anchor="/document/70291362/entry/16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 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статьи 16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и обеспечивающей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освоение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обучающимися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образовательных программ в полном объеме независимо от места нахождения обучающихся, - для образовательных программ, реализуемых с применением электронного обучения, дистанционных образовательных технологий;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 </w:t>
      </w:r>
      <w:hyperlink r:id="rId71" w:anchor="/document/70291362/entry/10893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4 статьи 81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а также в соответствии со </w:t>
      </w:r>
      <w:hyperlink r:id="rId72" w:anchor="/document/10102673/entry/2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27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в) наличие условий для практической подготовки обучающихся в соответствии с </w:t>
      </w:r>
      <w:hyperlink r:id="rId73" w:anchor="/document/70291362/entry/10818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6-8 статьи 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- для основных профессиональных образовательных программ, а также в соответствии с </w:t>
      </w:r>
      <w:hyperlink r:id="rId74" w:anchor="/document/70291362/entry/1089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75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5 статьи 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-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г) наличие договора о сетевой форме реализации образовательных программ в соответствии со </w:t>
      </w:r>
      <w:hyperlink r:id="rId76" w:anchor="/document/70291362/entry/1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) соответствие требованиям </w:t>
      </w:r>
      <w:hyperlink r:id="rId77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статьи 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е) соответствие требованиям, предусмотренным </w:t>
      </w:r>
      <w:hyperlink r:id="rId78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 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работой;</w:t>
      </w:r>
      <w:proofErr w:type="gramEnd"/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8 дополнен подпунктом "ж" с 1 сентября 2024 г. - </w:t>
      </w:r>
      <w:hyperlink r:id="rId79" w:anchor="/document/408597103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ж) наличие заключения о соответствии учебно-материальной базы требованиям - для основных программ профессионального обучения водителей транспортных средств.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9. К грубым нарушениям лицензионных требований относятся: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сентября 2024 г. - </w:t>
      </w:r>
      <w:hyperlink r:id="rId80" w:anchor="/document/408597103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81" w:anchor="/document/76831398/entry/109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нарушение лицензионных требований и условий, предусмотренных </w:t>
      </w:r>
      <w:hyperlink r:id="rId82" w:anchor="/document/74680208/entry/107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подпунктами "а" - "ж" пункта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83" w:anchor="/document/74680208/entry/108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подпунктами "б"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84" w:anchor="/document/74680208/entry/108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"</w:t>
        </w:r>
        <w:proofErr w:type="spellStart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д</w:t>
        </w:r>
        <w:proofErr w:type="spellEnd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" - "ж" пункта 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повлекшее за собой последствия, установленные </w:t>
      </w:r>
      <w:hyperlink r:id="rId85" w:anchor="/document/12185475/entry/19021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10 статьи 19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деятельности";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"б" изменен с 1 марта 2022 г. - </w:t>
      </w:r>
      <w:hyperlink r:id="rId86" w:anchor="/document/403138227/entry/27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87" w:anchor="/document/77319529/entry/109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 повторное в течение 5 лет нарушение лицензиатом лицензионных требований и условий, предусмотренных </w:t>
      </w:r>
      <w:hyperlink r:id="rId88" w:anchor="/document/74680208/entry/108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подпунктами "а"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89" w:anchor="/document/74680208/entry/108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"в"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90" w:anchor="/document/74680208/entry/1084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"г" пункта 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настоящего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Положения, повлекшее за собой последствия, установленные </w:t>
      </w:r>
      <w:hyperlink r:id="rId91" w:anchor="/document/12185475/entry/19021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10 статьи 19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деятельности".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О понятии грубого нарушения в отношении конкретного лицензируемого вида деятельности </w:t>
      </w:r>
      <w:proofErr w:type="gramStart"/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см</w:t>
      </w:r>
      <w:proofErr w:type="gramEnd"/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. </w:t>
      </w:r>
      <w:hyperlink r:id="rId92" w:anchor="/document/5228536/entry/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справку</w:t>
        </w:r>
      </w:hyperlink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10 изменен с 1 января 2023 г. - </w:t>
      </w:r>
      <w:hyperlink r:id="rId93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94" w:anchor="/document/77696025/entry/101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10. 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получения лицензии соискатель лицензии направляет в лицензирующий орган посредством </w:t>
      </w:r>
      <w:hyperlink r:id="rId95" w:tgtFrame="_blank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единого портала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государственных и муниципальных услуг, регионального портала государственных и муниципальных услуг и иных информационных систем </w:t>
      </w:r>
      <w:hyperlink r:id="rId96" w:anchor="/document/405865345/entry/12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заявление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 оформленное в соответствии с </w:t>
      </w:r>
      <w:hyperlink r:id="rId97" w:anchor="/document/12185475/entry/130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частями 1 - 3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деятельности", </w:t>
      </w:r>
      <w:hyperlink r:id="rId98" w:anchor="/document/71108014/entry/131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2 статьи 13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международном медицинском кластере и внесении изменений в отдельные законодательные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акты Российской Федерации", а также следующие сведения и документы (копии документов):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сентября 2024 г. - </w:t>
      </w:r>
      <w:hyperlink r:id="rId99" w:anchor="/document/408597103/entry/100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00" w:anchor="/document/76831398/entry/11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 подписанный руководителем организации, осуществляющей образовательную деятельность, содержащий сведения о реализации образовательных программ по установленной лицензирующим органом </w:t>
      </w:r>
      <w:hyperlink r:id="rId101" w:anchor="/document/405865345/entry/13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форме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документ, в котором указываются: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 </w:t>
      </w:r>
      <w:hyperlink r:id="rId102" w:anchor="/document/70291362/entry/16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 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статьи 16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образовании в Российской Федерации", и обеспечивающей освоение обучающимися образовательных программ в полном объеме независимо от места нахождения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обучающихся (при наличии образовательных программ с применением электронного обучения, дистанционных образовательных технологий);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выданного в соответствии с </w:t>
      </w:r>
      <w:hyperlink r:id="rId103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статьи 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информация о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договоре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соискателем лицензии в соответствии с </w:t>
      </w:r>
      <w:hyperlink r:id="rId104" w:anchor="/document/70291362/entry/108186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части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05" w:anchor="/document/70291362/entry/10818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8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,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организуемых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форме практической подготовки);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соискателем лицензии в соответствии с </w:t>
      </w:r>
      <w:hyperlink r:id="rId106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5 статьи 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соответствии требованиям, предусмотренным </w:t>
      </w:r>
      <w:hyperlink r:id="rId107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информация о соответствии требованиям, предусмотренным </w:t>
      </w:r>
      <w:hyperlink r:id="rId108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 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(для организаций, создаваемых в рамках национальных, федеральных или региональных проектов);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заключения о соответствии учебно-материальной базы требованиям (для основных программ профессионального обучения водителей транспортных средств);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об адресах размещения в информационно-телекоммуникационной сети "Интернет"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 копии правоустанавливающих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в) копия представления религиозной организации (централизованной религиозной организации) (в случае если соискателем лицензии является образовательная организация, учредителем которой является религиозная организация).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координирующего органа, уполномоченного централизованной религиозной организацией на реализацию указанных образовательных программ (в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случае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если соискателем лицензии является образовательная организация, учредителем которой является религиозная организация).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11 изменен с 19 октября 2023 г. - </w:t>
      </w:r>
      <w:hyperlink r:id="rId109" w:anchor="/document/407809791/entry/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11 октября 2023 г. N 1674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10" w:anchor="/document/76830325/entry/101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11. 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получения лицензии организации, осуществляющие образовательную деятельность, планирующие реализовывать образовательные программы, содержащие сведения,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сфере мобилизационной подготовки и мобилизации в Российской Федерации, а также иные образовательные организации, реализующие образовательные программы, содержащие сведения, составляющие государственную тайну, представляют в лицензирующий орган </w:t>
      </w:r>
      <w:hyperlink r:id="rId111" w:anchor="/document/405865345/entry/12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заявление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 документ, содержащий сведения о реализации образовательных программ, по установленной лицензирующим органом </w:t>
      </w:r>
      <w:hyperlink r:id="rId112" w:anchor="/document/405865345/entry/13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форме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 в том числе: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материально-техническом обеспечении образовательной деятельности по заявленным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информацию о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договоре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информацию о договоре, заключенном соискателем лицензии в соответствии с </w:t>
      </w:r>
      <w:hyperlink r:id="rId113" w:anchor="/document/70291362/entry/108186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части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14" w:anchor="/document/70291362/entry/10818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8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,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организуемых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форме практической подготовки);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договоре, заключенном соискателем лицензии в соответствии с </w:t>
      </w:r>
      <w:hyperlink r:id="rId115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5 статьи 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лицензий на работу со сведениями, составляющими государственную тайну (при наличии).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внесения изменений в реестр лицензий организации, осуществляющие образовательную деятельность, реализующие образовательные программы, содержащие сведения, составляющие государственную тайну, представляют в лицензирующий орган заявление, сведения о реализации образовательных программ, содержащие информацию, указанную в </w:t>
      </w:r>
      <w:hyperlink r:id="rId116" w:anchor="/document/74680208/entry/113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 третьем подпункта "а" 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17" w:anchor="/document/74680208/entry/114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 третьем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18" w:anchor="/document/74680208/entry/1141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абзацах седьмом - девятом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19" w:anchor="/document/74680208/entry/11411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 пятнадцатом подпункта "а"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20" w:anchor="/document/74680208/entry/115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 третьем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21" w:anchor="/document/74680208/entry/1151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абзацах седьмом - девятом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22" w:anchor="/document/74680208/entry/115115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 пятнадцатом подпункта "а" пункта 15</w:t>
        </w:r>
        <w:proofErr w:type="gramEnd"/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Представляемые в лицензирующий орган сведения о реализации образовательных программ не должны содержать сведения, составляющие государственную тайну.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11</w:t>
      </w:r>
      <w:r w:rsidRPr="00327BFE">
        <w:rPr>
          <w:rFonts w:ascii="Times New Roman" w:eastAsia="Times New Roman" w:hAnsi="Times New Roman" w:cs="Times New Roman"/>
          <w:color w:val="464C55"/>
          <w:sz w:val="16"/>
          <w:szCs w:val="16"/>
          <w:vertAlign w:val="superscript"/>
        </w:rPr>
        <w:t> 1</w:t>
      </w: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изменен с 1 января 2023 г. - </w:t>
      </w:r>
      <w:hyperlink r:id="rId123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24" w:anchor="/document/77696025/entry/11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11</w:t>
      </w:r>
      <w:r w:rsidRPr="00327BFE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1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. 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Для получения лицензии организации, осуществляющие образовательную деятельность, планирующие реализовывать образовательные программы с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применением исключительно электронного обучения, дистанционных образовательных технологий, не представляют в лицензирующий орган документы (копии документов), предусмотренные </w:t>
      </w:r>
      <w:hyperlink r:id="rId125" w:anchor="/document/74680208/entry/11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а также не указывают в сведениях о реализации образовательных программ, предусмотренных </w:t>
      </w:r>
      <w:hyperlink r:id="rId126" w:anchor="/document/74680208/entry/110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"а" пункта 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в том числе: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материально-техническом обеспечении образовательной деятельности по заявленным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выданного в соответствии с </w:t>
      </w:r>
      <w:hyperlink r:id="rId127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статьи 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договоре, заключенном соискателем лицензии в соответствии с </w:t>
      </w:r>
      <w:hyperlink r:id="rId128" w:anchor="/document/70291362/entry/108186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части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29" w:anchor="/document/70291362/entry/10818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8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,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организуемых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форме практической подготовки);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договоре, заключенном соискателем лицензии в соответствии с </w:t>
      </w:r>
      <w:hyperlink r:id="rId130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5 статьи 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соответствии требованиям, предусмотренным </w:t>
      </w:r>
      <w:hyperlink r:id="rId131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информацию о соответствии требованиям, предусмотренным </w:t>
      </w:r>
      <w:hyperlink r:id="rId132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 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 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работой).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внесения изменений в реестр лицензий организации, осуществляющие образовательную деятельность, планирующие реализовывать образовательные программы с применением исключительно электронного обучения, дистанционных образовательных технологий, при представлении в лицензирующий орган сведений о реализации образовательных программ не указывают информацию, предусмотренную </w:t>
      </w:r>
      <w:hyperlink r:id="rId133" w:anchor="/document/74680208/entry/113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абзацами вторым - четвертым подпункта "а" 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34" w:anchor="/document/74680208/entry/114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абзацами вторым - четвертым подпункта "а"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35" w:anchor="/document/74680208/entry/1151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абзацами вторым - четвертым подпункта "а" пункта 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 а также не представляют документы (копии документов), предусмотренные </w:t>
      </w:r>
      <w:hyperlink r:id="rId136" w:anchor="/document/74680208/entry/113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37" w:anchor="/document/74680208/entry/114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38" w:anchor="/document/74680208/entry/1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11</w:t>
      </w:r>
      <w:r w:rsidRPr="00327BFE">
        <w:rPr>
          <w:rFonts w:ascii="Times New Roman" w:eastAsia="Times New Roman" w:hAnsi="Times New Roman" w:cs="Times New Roman"/>
          <w:color w:val="464C55"/>
          <w:sz w:val="16"/>
          <w:szCs w:val="16"/>
          <w:vertAlign w:val="superscript"/>
        </w:rPr>
        <w:t> 2</w:t>
      </w: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изменен с 1 января 2023 г. - </w:t>
      </w:r>
      <w:hyperlink r:id="rId139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40" w:anchor="/document/77696025/entry/11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11</w:t>
      </w:r>
      <w:r w:rsidRPr="00327BFE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2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. 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получения лицензии российские организации, осуществляющие образовательную деятельность, расположенные за пределами территории Российской Федерации, организации, осуществляющие образовательную деятельность, созданные в соответствии с международными договорами Российской Федерации, а также осуществляющие образовательную деятельность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не указывают в сведениях о реализации образовательных программ, предусмотренных </w:t>
      </w:r>
      <w:hyperlink r:id="rId141" w:anchor="/document/74680208/entry/110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"а" пункта 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Положения, информацию о наличии у профессиональной образовательной организации,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внесения изменений в реестр лицензий российские организации, осуществляющие образовательную деятельность, расположенные за пределами территории Российской Федерации, организации, осуществляющие образовательную деятельность, созданные в соответствии с международными договорами Российской Федерации, а также осуществляющие образовательную деятельность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не указывают в сведениях о реализации образовательных программ, предусмотренных </w:t>
      </w:r>
      <w:hyperlink r:id="rId142" w:anchor="/document/74680208/entry/11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</w:t>
        </w:r>
        <w:proofErr w:type="gramEnd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 xml:space="preserve">" </w:t>
        </w:r>
        <w:proofErr w:type="gramStart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43" w:anchor="/document/74680208/entry/114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44" w:anchor="/document/74680208/entry/115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"а" пункта 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информацию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12 изменен с 1 января 2023 г. - </w:t>
      </w:r>
      <w:hyperlink r:id="rId145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46" w:anchor="/document/77696025/entry/101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12. 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получения лицензии загранучреждения Министерства иностранных дел Российской Федерации не представляют в лицензирующий орган документы (копии документов), предусмотренные </w:t>
      </w:r>
      <w:hyperlink r:id="rId147" w:anchor="/document/74680208/entry/11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а также не указывают в сведениях о реализации образовательных программ, предусмотренных </w:t>
      </w:r>
      <w:hyperlink r:id="rId148" w:anchor="/document/74680208/entry/110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"а" пункта 10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каждом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из мест осуществления образовательной деятельности.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информацию, предусмотренную </w:t>
      </w:r>
      <w:hyperlink r:id="rId149" w:anchor="/document/74680208/entry/113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абзацем вторым подпункта "а" 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50" w:anchor="/document/74680208/entry/1141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абзацем вторым подпункта "а"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51" w:anchor="/document/74680208/entry/1151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абзацем вторым подпункта "а" пункта 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а также не представляют документы (копии документов), предусмотренные </w:t>
      </w:r>
      <w:hyperlink r:id="rId152" w:anchor="/document/74680208/entry/113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53" w:anchor="/document/74680208/entry/114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</w:t>
        </w:r>
        <w:proofErr w:type="gramEnd"/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"б" пункта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54" w:anchor="/document/74680208/entry/1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подпунктом "б" пункта 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13 изменен с 1 января 2023 г. - </w:t>
      </w:r>
      <w:hyperlink r:id="rId155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56" w:anchor="/document/77696025/entry/101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13.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лицензиата осуществлять образовательную деятельность по адресу места ее осуществления, не указанному в реестре лицензии, за исключением случая, предусмотренного </w:t>
      </w:r>
      <w:hyperlink r:id="rId157" w:anchor="/document/74680208/entry/1014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14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в </w:t>
      </w:r>
      <w:hyperlink r:id="rId158" w:anchor="/document/405865345/entry/15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заявлении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о внесении изменений в реестр лицензий, оформленном в соответствии со </w:t>
      </w:r>
      <w:hyperlink r:id="rId159" w:anchor="/document/12185475/entry/1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деятельности", указывается этот адрес, а также представляются: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 сведения о реализации образовательных программ, в которых указываются: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материально-техническом обеспечении образовательной деятельности по планируемым к реализации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выданного в соответствии </w:t>
      </w:r>
      <w:hyperlink r:id="rId160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статьи 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лицензий на проведение работ со сведениями, составляющими государственную тайну (при наличии);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 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указанных в реестре лицензий,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в) копия представления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(в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случае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если лицензиатом является образовательная организация, учредителем которой является религиозная организация).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14 изменен с 1 января 2023 г. - </w:t>
      </w:r>
      <w:hyperlink r:id="rId161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62" w:anchor="/document/77696025/entry/101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14. В случае если лицензиат намерен осуществлять образовательную деятельность в филиале, не указанном в реестре лицензий, в </w:t>
      </w:r>
      <w:hyperlink r:id="rId163" w:anchor="/document/405865345/entry/15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заявлении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о внесении изменений в реестр лицензий, оформленном в соответствии со </w:t>
      </w:r>
      <w:hyperlink r:id="rId164" w:anchor="/document/12185475/entry/1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деятельности", указываются места осуществления образовательной деятельности, планируемые к реализации образовательные программы, а также представляются: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сентября 2024 г. - </w:t>
      </w:r>
      <w:hyperlink r:id="rId165" w:anchor="/document/408597103/entry/1005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66" w:anchor="/document/76831398/entry/114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 сведения о реализации образовательных программ, в которых указываются: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 </w:t>
      </w:r>
      <w:hyperlink r:id="rId167" w:anchor="/document/70291362/entry/16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статьи 16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образовании в Российской Федерации", и обеспечивающей освоение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обучающимися образовательных программ в полном объеме независимо от места нахождения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обучающихся (при наличии образовательных программ с применением электронного обучения, дистанционных образовательных технологий);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выданного в соответствии </w:t>
      </w:r>
      <w:hyperlink r:id="rId168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статьи 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информация о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договоре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лицензиатом в соответствии с </w:t>
      </w:r>
      <w:hyperlink r:id="rId169" w:anchor="/document/70291362/entry/108186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части 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70" w:anchor="/document/70291362/entry/10818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8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форме практической подготовки);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лицензиатом в соответствии с </w:t>
      </w:r>
      <w:hyperlink r:id="rId171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5 статьи 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,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лицензиатом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соответствии требованиям, предусмотренным </w:t>
      </w:r>
      <w:hyperlink r:id="rId172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 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информация о соответствии требованиям, предусмотренным </w:t>
      </w:r>
      <w:hyperlink r:id="rId173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 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(для организаций, создаваемых в рамках национальных, федеральных или региональных проектов);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заключения о соответствии учебно-материальной базы требованиям (для основных программ профессионального обучения водителей транспортных средств);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лицензий на проведение работ со сведениями, составляющими государственную тайну (при наличии);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об адресах размещения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в информационно-телекоммуникационной сети "Интернет";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 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в) копия представления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(в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случае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если лицензиатом является образовательная организация, учредителем которой является религиозная организация).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15 изменен с 1 января 2023 г. - </w:t>
      </w:r>
      <w:hyperlink r:id="rId174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75" w:anchor="/document/77696025/entry/1015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15.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намерении лицензиата осуществлять деятельность по реализации новых образовательных программ, не указанных в реестре лицензий, в </w:t>
      </w:r>
      <w:hyperlink r:id="rId176" w:anchor="/document/405865345/entry/1500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заявлении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о внесении изменений в реестр лицензий, оформленном в соответствии со </w:t>
      </w:r>
      <w:hyperlink r:id="rId177" w:anchor="/document/12185475/entry/1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деятельности", указываются эти образовательные программы, места осуществления образовательной деятельности по реализации этих образовательных программ, а также представляются: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Подпункт "а" изменен с 1 сентября 2024 г. - </w:t>
      </w:r>
      <w:hyperlink r:id="rId178" w:anchor="/document/408597103/entry/1006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79" w:anchor="/document/76831398/entry/115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а) сведения о реализации образовательных программ, в которых указываются: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 </w:t>
      </w:r>
      <w:hyperlink r:id="rId180" w:anchor="/document/70291362/entry/1603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3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 статьи 16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и обеспечивающей освоение обучающимися образовательных программ в полном объеме независимо от места нахождения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обучающихся (при наличии образовательных программ с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применением электронного обучения, дистанционных образовательных технологий);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выданного в соответствии </w:t>
      </w:r>
      <w:hyperlink r:id="rId181" w:anchor="/document/12115118/entry/400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статьи 40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информация о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договоре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лицензиатом в соответствии с </w:t>
      </w:r>
      <w:hyperlink r:id="rId182" w:anchor="/document/70291362/entry/108186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 2 части 7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183" w:anchor="/document/70291362/entry/108187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 8 статьи 13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форме практической подготовки);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договоре, заключенном лицензиатом в соответствии с </w:t>
      </w:r>
      <w:hyperlink r:id="rId184" w:anchor="/document/70291362/entry/10895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5 статьи 82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,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лицензиатом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соответствии требованиям, предусмотренным </w:t>
      </w:r>
      <w:hyperlink r:id="rId185" w:anchor="/document/10102892/entry/152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 15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2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соответствии требованиям, предусмотренным </w:t>
      </w:r>
      <w:hyperlink r:id="rId186" w:anchor="/document/70291362/entry/109009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6 статьи 85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"Об образовании в Российской Федерации" (для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(для организаций, создаваемых в рамках национальных, федеральных или региональных проектов);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заключения о соответствии учебно-материальной базы требованиям (для основных программ профессионального обучения водителей транспортных средств);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реквизиты лицензий на проведение работ со сведениями, составляющими государственную тайну (при наличии);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информация об адресах размещения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в информационно-телекоммуникационной сети "Интернет";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б) 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в) копия представления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(в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случае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если лицензиатом является образовательная организация, учредителем которой является религиозная организация).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16 изменен с 1 января 2023 г. - </w:t>
      </w:r>
      <w:hyperlink r:id="rId187" w:anchor="/document/405283017/entry/100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88" w:anchor="/document/77696025/entry/1016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16. Документы, исполненные на иностранном языке, представляются с заверенным в нотариальном порядке переводом на русский язык.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 случае если лицензионные требования не применяются к соискателю лицензии или лицензиату, сведения, подтверждающие соответствие таким лицензионным требованиям, не представляются.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17 изменен с 3 марта 2024 г. - </w:t>
      </w:r>
      <w:hyperlink r:id="rId189" w:anchor="/document/408597103/entry/1007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90" w:anchor="/document/76831397/entry/1017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17.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Лицензиат имеет право обратиться с заявлением о внесении изменений в реестр лицензий в случае изменения наименований указанных в нем образовательных программ в целях их приведения в соответствие с перечнями профессий, специальностей и направлений подготовки, а также номенклатурой научных специальностей, по которым присуждаются ученые степени, утвержденными в зависимости от уровня образования Министерством просвещения Российской Федерации или Министерством науки и высшего образования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Российской Федерации, указав новое наименование образовательной программы и сведения, подтверждающие изменение наименования образовательной программы. В указанном случае реестр лицензий дополняется сведениями об образовательных программах.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18 изменен с 3 марта 2024 г. - </w:t>
      </w:r>
      <w:hyperlink r:id="rId191" w:anchor="/document/408597103/entry/1008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21 февраля 2024 г. N 199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92" w:anchor="/document/76831397/entry/1018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18.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Представление соискателем лицензии (лицензиатом) заявления и документов, необходимых для получения лицензии (внесения изменений в реестр лицензий), их прием лицензирующим органом, принятие решения о предоставлении лицензии (об отказе в предоставлении лицензии),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об аннулировании лицензии, а также формирование государственного информационного ресурса, формирование 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ведение реестра лицензий и предоставление информации по вопросам лицензирования осуществляются в порядке, установленном </w:t>
      </w:r>
      <w:hyperlink r:id="rId193" w:anchor="/document/12185475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"О лицензировании отдельных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видов деятельности", с учетом особенностей, установленных </w:t>
      </w:r>
      <w:hyperlink r:id="rId194" w:anchor="/document/70291362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"Об образовании в Российской Федерации".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срок, не превышающий 5 рабочих дней со дня приема заявления о предоставлении лицензии и прилагаемых к нему документов, лицензирующий орган осуществляет проверку полноты и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достоверности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содержащихся в указанных заявлении и документах сведений, в том числе оценку соответствия соискателя лицензии лицензионным требованиям, в порядке, установленном </w:t>
      </w:r>
      <w:hyperlink r:id="rId195" w:anchor="/document/12185475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 лицензировании отдельных видов деятельности", и принимает решение о предоставлении или об отказе в предоставлении лицензии.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Внесение изменений в реестр лицензий, за исключением случаев, указанных в </w:t>
      </w:r>
      <w:hyperlink r:id="rId196" w:anchor="/document/74680208/entry/10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пунктах 13 - 15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по заявлениям организаций, осуществляющих образовательную деятельность, осуществляется лицензирующим органом в срок, не превышающий 3 рабочих дней со дня приема заявления о внесении изменений в реестр лицензий и прилагаемых к нему документов.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Внесение изменений в реестр лицензий в случаях, указанных в </w:t>
      </w:r>
      <w:hyperlink r:id="rId197" w:anchor="/document/74680208/entry/1013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пунктах 13 - 15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осуществляется лицензирующим органом после проведения в установленном </w:t>
      </w:r>
      <w:hyperlink r:id="rId198" w:anchor="/document/12185475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 лицензировании отдельных видов деятельности" порядке оценки соответствия лицензиата лицензионным требованиям в срок, не превышающий 5 рабочих дней со дня приема заявления о внесении изменений в реестр лицензий и прилагаемых к нему документов.</w:t>
      </w:r>
      <w:proofErr w:type="gramEnd"/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Прекращение действия лицензии по заявлениям организаций, осуществляющих образовательную деятельность, осуществляется лицензирующим органом в срок, не превышающий 3 рабочих дней со дня приема заявления о прекращении осуществления образовательной деятельности.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19 изменен с 1 марта 2022 г. - </w:t>
      </w:r>
      <w:hyperlink r:id="rId199" w:anchor="/document/403138227/entry/2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00" w:anchor="/document/77319529/entry/1019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19.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Лицензирующий орган принимает решение о возврате лицензиату заявления о внесении изменений в реестр лицензий и прилагаемых к нему документов с мотивированным обоснованием причин возврата при наличии у лицензиата неисполненного предписания лицензирующего органа, при внесении изменений в реестр лицензий в связи с намерением лицензиата осуществлять образовательную деятельность по адресу места ее осуществления, не указанному в реестре лицензий, с намерением лицензиата осуществлять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образовательную деятельность в филиале, не указанном в реестре лицензий, а также с намерением лицензиата осуществлять деятельность по реализации новых образовательных программ, не указанных в реестре лицензий.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lastRenderedPageBreak/>
        <w:t>Пункт 20 изменен с 1 марта 2022 г. - </w:t>
      </w:r>
      <w:hyperlink r:id="rId201" w:anchor="/document/403138227/entry/2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02" w:anchor="/document/77319529/entry/102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20. </w:t>
      </w:r>
      <w:hyperlink r:id="rId203" w:anchor="/document/77660840/entry/10120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Оценка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(надзора) в сфере образования.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Оценка соответствия соискателя лицензии (лицензиата) лицензионным требованиям в случаях, установленных </w:t>
      </w:r>
      <w:hyperlink r:id="rId204" w:anchor="/document/74680208/entry/1018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пунктом 18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Положения, проводится в соответствии со </w:t>
      </w:r>
      <w:hyperlink r:id="rId205" w:anchor="/document/12185475/entry/1901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статьей 19</w:t>
        </w:r>
        <w:r w:rsidRPr="00327BFE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 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Оценка соответствия соискателя лицензии (лицензиата) лицензионным требованиям, проводится в форме документарной оценки.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21 изменен с 1 марта 2022 г. - </w:t>
      </w:r>
      <w:hyperlink r:id="rId206" w:anchor="/document/403138227/entry/11515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07" w:anchor="/document/77319529/entry/102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21.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При проведении оценки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в порядке, установленном </w:t>
      </w:r>
      <w:hyperlink r:id="rId208" w:anchor="/document/12177515/entry/0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Федеральным законом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"Об организации предоставления государственных и муниципальных услуг".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22 изменен с 1 марта 2022 г. - </w:t>
      </w:r>
      <w:hyperlink r:id="rId209" w:anchor="/document/403138227/entry/1151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10" w:anchor="/document/77319529/entry/102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22. Информация, предусмотренная </w:t>
      </w:r>
      <w:hyperlink r:id="rId211" w:anchor="/document/12185475/entry/210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частью 1 статьи 21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"О лицензировании отдельных видов деятельности", если иное не установлено законодательством Российской Федерации, размещается лицензирующим органом в информационно-телекоммуникационной сети "Интернет" в течение 10 дней со дня официального опубликования нормативных правовых актов, устанавливающих обязательные требования к лицензированию образовательной деятельности.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</w:t>
      </w:r>
      <w:proofErr w:type="gram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случае неработоспособности информационной системы, зафиксированной приказом (распоряжением) уполномоченного должностного лица лицензирующего органа, актуальная 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  <w:proofErr w:type="gramEnd"/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23 изменен с 1 марта 2022 г. - </w:t>
      </w:r>
      <w:hyperlink r:id="rId212" w:anchor="/document/403138227/entry/11514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13" w:anchor="/document/77319529/entry/1023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23.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размере и порядке, которые установлены </w:t>
      </w:r>
      <w:hyperlink r:id="rId214" w:anchor="/document/10900200/entry/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законодательством</w:t>
        </w:r>
      </w:hyperlink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 Российской Федерации о налогах и сборах.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Наименование изменено с 10 декабря 2021 г. - </w:t>
      </w:r>
      <w:hyperlink r:id="rId215" w:anchor="/document/403138227/entry/1000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30 ноября 2021 г. N 2124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16" w:anchor="/document/77319528/entry/1000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к </w:t>
      </w:r>
      <w:hyperlink r:id="rId217" w:anchor="/document/74680208/entry/1000" w:history="1">
        <w:r w:rsidRPr="00327BFE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Положению</w:t>
        </w:r>
      </w:hyperlink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 о лицензировании</w:t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327BFE">
        <w:rPr>
          <w:rFonts w:ascii="Times New Roman" w:eastAsia="Times New Roman" w:hAnsi="Times New Roman" w:cs="Times New Roman"/>
          <w:b/>
          <w:bCs/>
          <w:color w:val="22272F"/>
          <w:sz w:val="27"/>
        </w:rPr>
        <w:t>образовательной деятельности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t>Перечень</w:t>
      </w:r>
      <w:r w:rsidRPr="00327BFE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деятельности по реализации образовательных программ</w:t>
      </w:r>
    </w:p>
    <w:p w:rsidR="00327BFE" w:rsidRPr="00327BFE" w:rsidRDefault="00327BFE" w:rsidP="00327BFE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327BFE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1. Реализация основной общеобразовательной программы дошкольного образования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2. Реализация основной общеобразовательной программы начального общего образования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3. Реализация основной общеобразовательной программы основного общего образования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4. Реализация основной общеобразовательной программы среднего общего образования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5. Реализация основной профессиональной образовательной программы среднего профессионального образования - программы подготовки квалифицированных рабочих, служащих</w:t>
      </w:r>
      <w:hyperlink r:id="rId218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6. Реализация основной профессиональной образовательной программы среднего профессионального образования - программы подготовки специалистов среднего звена</w:t>
      </w:r>
      <w:hyperlink r:id="rId219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7. Реализация основной профессиональной образовательной программы высшего образования - программы 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бакалавриата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"https://ivo.garant.ru/" \l "/document/74680208/entry/11111" </w:instrTex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  <w:r w:rsidRPr="00327BFE">
        <w:rPr>
          <w:rFonts w:ascii="Times New Roman" w:eastAsia="Times New Roman" w:hAnsi="Times New Roman" w:cs="Times New Roman"/>
          <w:color w:val="3272C0"/>
          <w:sz w:val="27"/>
        </w:rPr>
        <w:t>*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8. Реализация основной профессиональной образовательной программы высшего образования - программы 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специалитета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"https://ivo.garant.ru/" \l "/document/74680208/entry/11111" </w:instrTex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  <w:r w:rsidRPr="00327BFE">
        <w:rPr>
          <w:rFonts w:ascii="Times New Roman" w:eastAsia="Times New Roman" w:hAnsi="Times New Roman" w:cs="Times New Roman"/>
          <w:color w:val="3272C0"/>
          <w:sz w:val="27"/>
        </w:rPr>
        <w:t>*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9. Реализация основной профессиональной образовательной программы высшего образования - программы магистратуры</w:t>
      </w:r>
      <w:hyperlink r:id="rId220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10 изменен с 1 сентября 2021 г. - </w:t>
      </w:r>
      <w:hyperlink r:id="rId221" w:anchor="/document/401560312/entry/100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28 июля 2021 г. N 1270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22" w:anchor="/document/77313040/entry/1001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10. Реализация основной профессиональной образовательной программы высшего образования - программы подготовки научных и научно-педагогических кадров в аспирантуре (адъюнктуре)</w:t>
      </w:r>
      <w:hyperlink r:id="rId223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11. Реализация основной профессиональной образовательной программы высшего образования - программы ординатуры</w:t>
      </w:r>
      <w:hyperlink r:id="rId224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12. Реализация основной профессиональной образовательной программы высшего образования - программы 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ассистентуры-стажировки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begin"/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instrText xml:space="preserve"> HYPERLINK "https://ivo.garant.ru/" \l "/document/74680208/entry/11111" </w:instrTex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separate"/>
      </w:r>
      <w:r w:rsidRPr="00327BFE">
        <w:rPr>
          <w:rFonts w:ascii="Times New Roman" w:eastAsia="Times New Roman" w:hAnsi="Times New Roman" w:cs="Times New Roman"/>
          <w:color w:val="3272C0"/>
          <w:sz w:val="27"/>
        </w:rPr>
        <w:t>*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fldChar w:fldCharType="end"/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13. Реализация основной программы профессионального обучения - программы профессиональной подготовки по профессиям рабочих, должностям служащих</w:t>
      </w:r>
      <w:hyperlink r:id="rId225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14. Реализация основной программы профессионального обучения - программы переподготовки рабочих, служащих</w:t>
      </w:r>
      <w:hyperlink r:id="rId226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15. Реализация основной программы профессионального обучения - программы повышения квалификации рабочих, служащих</w:t>
      </w:r>
      <w:hyperlink r:id="rId227" w:anchor="/document/74680208/entry/11111" w:history="1">
        <w:r w:rsidRPr="00327BFE">
          <w:rPr>
            <w:rFonts w:ascii="Times New Roman" w:eastAsia="Times New Roman" w:hAnsi="Times New Roman" w:cs="Times New Roman"/>
            <w:color w:val="3272C0"/>
            <w:sz w:val="27"/>
          </w:rPr>
          <w:t>*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16. Реализация дополнительных общеобразовательных программ - дополнительных 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общеразвивающих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программ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17 изменен с 1 января 2023 г. - </w:t>
      </w:r>
      <w:hyperlink r:id="rId228" w:anchor="/document/405283017/entry/105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29" w:anchor="/document/77696025/entry/10017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17. Реализация дополнительных общеобразовательных программ - дополнительных </w:t>
      </w:r>
      <w:proofErr w:type="spellStart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предпрофессиональных</w:t>
      </w:r>
      <w:proofErr w:type="spellEnd"/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программ в области искусств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Приложение дополнено пунктом 17</w:t>
      </w:r>
      <w:r w:rsidRPr="00327BFE">
        <w:rPr>
          <w:rFonts w:ascii="Times New Roman" w:eastAsia="Times New Roman" w:hAnsi="Times New Roman" w:cs="Times New Roman"/>
          <w:color w:val="464C55"/>
          <w:sz w:val="16"/>
          <w:szCs w:val="16"/>
          <w:vertAlign w:val="superscript"/>
        </w:rPr>
        <w:t> 1</w:t>
      </w: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с 1 января 2023 г. - </w:t>
      </w:r>
      <w:hyperlink r:id="rId230" w:anchor="/document/405283017/entry/105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12 сентября 2022 г. N 1593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17</w:t>
      </w:r>
      <w:r w:rsidRPr="00327BFE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1</w:t>
      </w: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. Реализация дополнительных общеобразовательных программ - дополнительных образовательных программ спортивной подготовки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18. Реализация дополнительных профессиональных программ - программ повышения квалификации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19. Реализация дополнительных профессиональных программ - программ профессиональной переподготовки</w:t>
      </w:r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327BFE">
        <w:rPr>
          <w:rFonts w:ascii="Times New Roman" w:eastAsia="Times New Roman" w:hAnsi="Times New Roman" w:cs="Times New Roman"/>
          <w:color w:val="22272F"/>
          <w:sz w:val="27"/>
          <w:szCs w:val="27"/>
        </w:rPr>
        <w:t>20. Реализация образовательных программ, направленных на подготовку служителей и религиозного персонала религиозных организаций</w:t>
      </w:r>
    </w:p>
    <w:p w:rsidR="00327BFE" w:rsidRPr="00327BFE" w:rsidRDefault="00327BFE" w:rsidP="00327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3"/>
          <w:szCs w:val="23"/>
        </w:rPr>
      </w:pPr>
      <w:r w:rsidRPr="00327BFE">
        <w:rPr>
          <w:rFonts w:ascii="Courier New" w:eastAsia="Times New Roman" w:hAnsi="Courier New" w:cs="Courier New"/>
          <w:color w:val="22272F"/>
          <w:sz w:val="23"/>
          <w:szCs w:val="23"/>
        </w:rPr>
        <w:t>──────────────────────────────</w:t>
      </w:r>
    </w:p>
    <w:p w:rsidR="00327BFE" w:rsidRPr="00327BFE" w:rsidRDefault="00327BFE" w:rsidP="00327BFE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Сноска изменена с 1 сентября 2021 г. - </w:t>
      </w:r>
      <w:hyperlink r:id="rId231" w:anchor="/document/401560312/entry/1002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Постановление</w:t>
        </w:r>
      </w:hyperlink>
      <w:r w:rsidRPr="00327BFE">
        <w:rPr>
          <w:rFonts w:ascii="Times New Roman" w:eastAsia="Times New Roman" w:hAnsi="Times New Roman" w:cs="Times New Roman"/>
          <w:color w:val="464C55"/>
          <w:sz w:val="23"/>
          <w:szCs w:val="23"/>
        </w:rPr>
        <w:t> Правительства России от 28 июля 2021 г. N 1270</w:t>
      </w:r>
    </w:p>
    <w:p w:rsidR="00327BFE" w:rsidRPr="00327BFE" w:rsidRDefault="00327BFE" w:rsidP="00327BFE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32" w:anchor="/document/77313040/entry/11111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327BFE" w:rsidRPr="00327BFE" w:rsidRDefault="00327BFE" w:rsidP="00327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proofErr w:type="gramStart"/>
      <w:r w:rsidRPr="00327BFE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*</w:t>
      </w:r>
      <w:r w:rsidRPr="00327BFE">
        <w:rPr>
          <w:rFonts w:ascii="Times New Roman" w:eastAsia="Times New Roman" w:hAnsi="Times New Roman" w:cs="Times New Roman"/>
          <w:color w:val="22272F"/>
          <w:sz w:val="23"/>
          <w:szCs w:val="23"/>
        </w:rPr>
        <w:t> Реализация образовательных программ осуществляется в соответствии с перечнями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утверждаемыми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сферах общего образования, высшего образования, и по научным специальностям, предусмотренным </w:t>
      </w:r>
      <w:hyperlink r:id="rId233" w:anchor="/document/400550248/entry/1000" w:history="1">
        <w:r w:rsidRPr="00327BFE">
          <w:rPr>
            <w:rFonts w:ascii="Times New Roman" w:eastAsia="Times New Roman" w:hAnsi="Times New Roman" w:cs="Times New Roman"/>
            <w:color w:val="3272C0"/>
            <w:sz w:val="23"/>
          </w:rPr>
          <w:t>номенклатурой</w:t>
        </w:r>
      </w:hyperlink>
      <w:r w:rsidRPr="00327BFE">
        <w:rPr>
          <w:rFonts w:ascii="Times New Roman" w:eastAsia="Times New Roman" w:hAnsi="Times New Roman" w:cs="Times New Roman"/>
          <w:color w:val="22272F"/>
          <w:sz w:val="23"/>
          <w:szCs w:val="23"/>
        </w:rPr>
        <w:t> научных специальностей, по которым присуждаются ученые степени, утвержденной</w:t>
      </w:r>
      <w:proofErr w:type="gramEnd"/>
      <w:r w:rsidRPr="00327BFE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07529" w:rsidRDefault="00D07529"/>
    <w:sectPr w:rsidR="00D0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27BFE"/>
    <w:rsid w:val="00327BFE"/>
    <w:rsid w:val="00D0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7B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7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7B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BFE"/>
    <w:rPr>
      <w:color w:val="800080"/>
      <w:u w:val="single"/>
    </w:rPr>
  </w:style>
  <w:style w:type="character" w:customStyle="1" w:styleId="entry">
    <w:name w:val="entry"/>
    <w:basedOn w:val="a0"/>
    <w:rsid w:val="00327BFE"/>
  </w:style>
  <w:style w:type="paragraph" w:customStyle="1" w:styleId="s22">
    <w:name w:val="s_22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27BFE"/>
  </w:style>
  <w:style w:type="paragraph" w:customStyle="1" w:styleId="s9">
    <w:name w:val="s_9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27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BFE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32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7022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4906">
              <w:marLeft w:val="0"/>
              <w:marRight w:val="0"/>
              <w:marTop w:val="284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9610">
              <w:marLeft w:val="0"/>
              <w:marRight w:val="0"/>
              <w:marTop w:val="284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002">
              <w:marLeft w:val="0"/>
              <w:marRight w:val="0"/>
              <w:marTop w:val="284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448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9609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0193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485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2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51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4417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8591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2921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8163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0550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8625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3797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3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46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506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2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0932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798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4794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2024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255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4637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142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350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6870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2223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133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1855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1817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247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005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8353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6536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400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696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6849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6812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38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603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7216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045">
                      <w:marLeft w:val="0"/>
                      <w:marRight w:val="0"/>
                      <w:marTop w:val="284"/>
                      <w:marBottom w:val="2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7936">
          <w:marLeft w:val="0"/>
          <w:marRight w:val="0"/>
          <w:marTop w:val="0"/>
          <w:marBottom w:val="13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2314">
                          <w:marLeft w:val="0"/>
                          <w:marRight w:val="0"/>
                          <w:marTop w:val="284"/>
                          <w:marBottom w:val="2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3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7784">
                          <w:marLeft w:val="0"/>
                          <w:marRight w:val="0"/>
                          <w:marTop w:val="284"/>
                          <w:marBottom w:val="2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5781">
                          <w:marLeft w:val="0"/>
                          <w:marRight w:val="0"/>
                          <w:marTop w:val="284"/>
                          <w:marBottom w:val="2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vo.garant.ru/" TargetMode="External"/><Relationship Id="rId21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63" Type="http://schemas.openxmlformats.org/officeDocument/2006/relationships/hyperlink" Target="https://ivo.garant.ru/" TargetMode="External"/><Relationship Id="rId84" Type="http://schemas.openxmlformats.org/officeDocument/2006/relationships/hyperlink" Target="https://ivo.garant.ru/" TargetMode="External"/><Relationship Id="rId138" Type="http://schemas.openxmlformats.org/officeDocument/2006/relationships/hyperlink" Target="https://ivo.garant.ru/" TargetMode="External"/><Relationship Id="rId159" Type="http://schemas.openxmlformats.org/officeDocument/2006/relationships/hyperlink" Target="https://ivo.garant.ru/" TargetMode="External"/><Relationship Id="rId170" Type="http://schemas.openxmlformats.org/officeDocument/2006/relationships/hyperlink" Target="https://ivo.garant.ru/" TargetMode="External"/><Relationship Id="rId191" Type="http://schemas.openxmlformats.org/officeDocument/2006/relationships/hyperlink" Target="https://ivo.garant.ru/" TargetMode="External"/><Relationship Id="rId205" Type="http://schemas.openxmlformats.org/officeDocument/2006/relationships/hyperlink" Target="https://ivo.garant.ru/" TargetMode="External"/><Relationship Id="rId226" Type="http://schemas.openxmlformats.org/officeDocument/2006/relationships/hyperlink" Target="https://ivo.garant.ru/" TargetMode="External"/><Relationship Id="rId107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53" Type="http://schemas.openxmlformats.org/officeDocument/2006/relationships/hyperlink" Target="https://ivo.garant.ru/" TargetMode="External"/><Relationship Id="rId74" Type="http://schemas.openxmlformats.org/officeDocument/2006/relationships/hyperlink" Target="https://ivo.garant.ru/" TargetMode="External"/><Relationship Id="rId128" Type="http://schemas.openxmlformats.org/officeDocument/2006/relationships/hyperlink" Target="https://ivo.garant.ru/" TargetMode="External"/><Relationship Id="rId149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95" Type="http://schemas.openxmlformats.org/officeDocument/2006/relationships/hyperlink" Target="https://www.gosuslugi.ru/" TargetMode="External"/><Relationship Id="rId160" Type="http://schemas.openxmlformats.org/officeDocument/2006/relationships/hyperlink" Target="https://ivo.garant.ru/" TargetMode="External"/><Relationship Id="rId181" Type="http://schemas.openxmlformats.org/officeDocument/2006/relationships/hyperlink" Target="https://ivo.garant.ru/" TargetMode="External"/><Relationship Id="rId216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Relationship Id="rId64" Type="http://schemas.openxmlformats.org/officeDocument/2006/relationships/hyperlink" Target="https://ivo.garant.ru/" TargetMode="External"/><Relationship Id="rId118" Type="http://schemas.openxmlformats.org/officeDocument/2006/relationships/hyperlink" Target="https://ivo.garant.ru/" TargetMode="External"/><Relationship Id="rId139" Type="http://schemas.openxmlformats.org/officeDocument/2006/relationships/hyperlink" Target="https://ivo.garant.ru/" TargetMode="External"/><Relationship Id="rId80" Type="http://schemas.openxmlformats.org/officeDocument/2006/relationships/hyperlink" Target="https://ivo.garant.ru/" TargetMode="External"/><Relationship Id="rId85" Type="http://schemas.openxmlformats.org/officeDocument/2006/relationships/hyperlink" Target="https://ivo.garant.ru/" TargetMode="External"/><Relationship Id="rId150" Type="http://schemas.openxmlformats.org/officeDocument/2006/relationships/hyperlink" Target="https://ivo.garant.ru/" TargetMode="External"/><Relationship Id="rId155" Type="http://schemas.openxmlformats.org/officeDocument/2006/relationships/hyperlink" Target="https://ivo.garant.ru/" TargetMode="External"/><Relationship Id="rId171" Type="http://schemas.openxmlformats.org/officeDocument/2006/relationships/hyperlink" Target="https://ivo.garant.ru/" TargetMode="External"/><Relationship Id="rId176" Type="http://schemas.openxmlformats.org/officeDocument/2006/relationships/hyperlink" Target="https://ivo.garant.ru/" TargetMode="External"/><Relationship Id="rId192" Type="http://schemas.openxmlformats.org/officeDocument/2006/relationships/hyperlink" Target="https://ivo.garant.ru/" TargetMode="External"/><Relationship Id="rId197" Type="http://schemas.openxmlformats.org/officeDocument/2006/relationships/hyperlink" Target="https://ivo.garant.ru/" TargetMode="External"/><Relationship Id="rId206" Type="http://schemas.openxmlformats.org/officeDocument/2006/relationships/hyperlink" Target="https://ivo.garant.ru/" TargetMode="External"/><Relationship Id="rId227" Type="http://schemas.openxmlformats.org/officeDocument/2006/relationships/hyperlink" Target="https://ivo.garant.ru/" TargetMode="External"/><Relationship Id="rId201" Type="http://schemas.openxmlformats.org/officeDocument/2006/relationships/hyperlink" Target="https://ivo.garant.ru/" TargetMode="External"/><Relationship Id="rId222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59" Type="http://schemas.openxmlformats.org/officeDocument/2006/relationships/hyperlink" Target="https://ivo.garant.ru/" TargetMode="External"/><Relationship Id="rId103" Type="http://schemas.openxmlformats.org/officeDocument/2006/relationships/hyperlink" Target="https://ivo.garant.ru/" TargetMode="External"/><Relationship Id="rId108" Type="http://schemas.openxmlformats.org/officeDocument/2006/relationships/hyperlink" Target="https://ivo.garant.ru/" TargetMode="External"/><Relationship Id="rId124" Type="http://schemas.openxmlformats.org/officeDocument/2006/relationships/hyperlink" Target="https://ivo.garant.ru/" TargetMode="External"/><Relationship Id="rId129" Type="http://schemas.openxmlformats.org/officeDocument/2006/relationships/hyperlink" Target="https://ivo.garant.ru/" TargetMode="External"/><Relationship Id="rId54" Type="http://schemas.openxmlformats.org/officeDocument/2006/relationships/hyperlink" Target="https://ivo.garant.ru/" TargetMode="External"/><Relationship Id="rId70" Type="http://schemas.openxmlformats.org/officeDocument/2006/relationships/hyperlink" Target="https://ivo.garant.ru/" TargetMode="External"/><Relationship Id="rId75" Type="http://schemas.openxmlformats.org/officeDocument/2006/relationships/hyperlink" Target="https://ivo.garant.ru/" TargetMode="External"/><Relationship Id="rId91" Type="http://schemas.openxmlformats.org/officeDocument/2006/relationships/hyperlink" Target="https://ivo.garant.ru/" TargetMode="External"/><Relationship Id="rId96" Type="http://schemas.openxmlformats.org/officeDocument/2006/relationships/hyperlink" Target="https://ivo.garant.ru/" TargetMode="External"/><Relationship Id="rId140" Type="http://schemas.openxmlformats.org/officeDocument/2006/relationships/hyperlink" Target="https://ivo.garant.ru/" TargetMode="External"/><Relationship Id="rId145" Type="http://schemas.openxmlformats.org/officeDocument/2006/relationships/hyperlink" Target="https://ivo.garant.ru/" TargetMode="External"/><Relationship Id="rId161" Type="http://schemas.openxmlformats.org/officeDocument/2006/relationships/hyperlink" Target="https://ivo.garant.ru/" TargetMode="External"/><Relationship Id="rId166" Type="http://schemas.openxmlformats.org/officeDocument/2006/relationships/hyperlink" Target="https://ivo.garant.ru/" TargetMode="External"/><Relationship Id="rId182" Type="http://schemas.openxmlformats.org/officeDocument/2006/relationships/hyperlink" Target="https://ivo.garant.ru/" TargetMode="External"/><Relationship Id="rId187" Type="http://schemas.openxmlformats.org/officeDocument/2006/relationships/hyperlink" Target="https://ivo.garant.ru/" TargetMode="External"/><Relationship Id="rId217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212" Type="http://schemas.openxmlformats.org/officeDocument/2006/relationships/hyperlink" Target="https://ivo.garant.ru/" TargetMode="External"/><Relationship Id="rId233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49" Type="http://schemas.openxmlformats.org/officeDocument/2006/relationships/hyperlink" Target="https://ivo.garant.ru/" TargetMode="External"/><Relationship Id="rId114" Type="http://schemas.openxmlformats.org/officeDocument/2006/relationships/hyperlink" Target="https://ivo.garant.ru/" TargetMode="External"/><Relationship Id="rId119" Type="http://schemas.openxmlformats.org/officeDocument/2006/relationships/hyperlink" Target="https://ivo.garant.ru/" TargetMode="External"/><Relationship Id="rId44" Type="http://schemas.openxmlformats.org/officeDocument/2006/relationships/hyperlink" Target="https://ivo.garant.ru/" TargetMode="External"/><Relationship Id="rId60" Type="http://schemas.openxmlformats.org/officeDocument/2006/relationships/hyperlink" Target="https://ivo.garant.ru/" TargetMode="External"/><Relationship Id="rId65" Type="http://schemas.openxmlformats.org/officeDocument/2006/relationships/hyperlink" Target="https://ivo.garant.ru/" TargetMode="External"/><Relationship Id="rId81" Type="http://schemas.openxmlformats.org/officeDocument/2006/relationships/hyperlink" Target="https://ivo.garant.ru/" TargetMode="External"/><Relationship Id="rId86" Type="http://schemas.openxmlformats.org/officeDocument/2006/relationships/hyperlink" Target="https://ivo.garant.ru/" TargetMode="External"/><Relationship Id="rId130" Type="http://schemas.openxmlformats.org/officeDocument/2006/relationships/hyperlink" Target="https://ivo.garant.ru/" TargetMode="External"/><Relationship Id="rId135" Type="http://schemas.openxmlformats.org/officeDocument/2006/relationships/hyperlink" Target="https://ivo.garant.ru/" TargetMode="External"/><Relationship Id="rId151" Type="http://schemas.openxmlformats.org/officeDocument/2006/relationships/hyperlink" Target="https://ivo.garant.ru/" TargetMode="External"/><Relationship Id="rId156" Type="http://schemas.openxmlformats.org/officeDocument/2006/relationships/hyperlink" Target="https://ivo.garant.ru/" TargetMode="External"/><Relationship Id="rId177" Type="http://schemas.openxmlformats.org/officeDocument/2006/relationships/hyperlink" Target="https://ivo.garant.ru/" TargetMode="External"/><Relationship Id="rId198" Type="http://schemas.openxmlformats.org/officeDocument/2006/relationships/hyperlink" Target="https://ivo.garant.ru/" TargetMode="External"/><Relationship Id="rId172" Type="http://schemas.openxmlformats.org/officeDocument/2006/relationships/hyperlink" Target="https://ivo.garant.ru/" TargetMode="External"/><Relationship Id="rId193" Type="http://schemas.openxmlformats.org/officeDocument/2006/relationships/hyperlink" Target="https://ivo.garant.ru/" TargetMode="External"/><Relationship Id="rId202" Type="http://schemas.openxmlformats.org/officeDocument/2006/relationships/hyperlink" Target="https://ivo.garant.ru/" TargetMode="External"/><Relationship Id="rId207" Type="http://schemas.openxmlformats.org/officeDocument/2006/relationships/hyperlink" Target="https://ivo.garant.ru/" TargetMode="External"/><Relationship Id="rId223" Type="http://schemas.openxmlformats.org/officeDocument/2006/relationships/hyperlink" Target="https://ivo.garant.ru/" TargetMode="External"/><Relationship Id="rId22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109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50" Type="http://schemas.openxmlformats.org/officeDocument/2006/relationships/hyperlink" Target="https://ivo.garant.ru/" TargetMode="External"/><Relationship Id="rId55" Type="http://schemas.openxmlformats.org/officeDocument/2006/relationships/hyperlink" Target="https://ivo.garant.ru/" TargetMode="External"/><Relationship Id="rId76" Type="http://schemas.openxmlformats.org/officeDocument/2006/relationships/hyperlink" Target="https://ivo.garant.ru/" TargetMode="External"/><Relationship Id="rId97" Type="http://schemas.openxmlformats.org/officeDocument/2006/relationships/hyperlink" Target="https://ivo.garant.ru/" TargetMode="External"/><Relationship Id="rId104" Type="http://schemas.openxmlformats.org/officeDocument/2006/relationships/hyperlink" Target="https://ivo.garant.ru/" TargetMode="External"/><Relationship Id="rId120" Type="http://schemas.openxmlformats.org/officeDocument/2006/relationships/hyperlink" Target="https://ivo.garant.ru/" TargetMode="External"/><Relationship Id="rId125" Type="http://schemas.openxmlformats.org/officeDocument/2006/relationships/hyperlink" Target="https://ivo.garant.ru/" TargetMode="External"/><Relationship Id="rId141" Type="http://schemas.openxmlformats.org/officeDocument/2006/relationships/hyperlink" Target="https://ivo.garant.ru/" TargetMode="External"/><Relationship Id="rId146" Type="http://schemas.openxmlformats.org/officeDocument/2006/relationships/hyperlink" Target="https://ivo.garant.ru/" TargetMode="External"/><Relationship Id="rId167" Type="http://schemas.openxmlformats.org/officeDocument/2006/relationships/hyperlink" Target="https://ivo.garant.ru/" TargetMode="External"/><Relationship Id="rId188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71" Type="http://schemas.openxmlformats.org/officeDocument/2006/relationships/hyperlink" Target="https://ivo.garant.ru/" TargetMode="External"/><Relationship Id="rId92" Type="http://schemas.openxmlformats.org/officeDocument/2006/relationships/hyperlink" Target="https://ivo.garant.ru/" TargetMode="External"/><Relationship Id="rId162" Type="http://schemas.openxmlformats.org/officeDocument/2006/relationships/hyperlink" Target="https://ivo.garant.ru/" TargetMode="External"/><Relationship Id="rId183" Type="http://schemas.openxmlformats.org/officeDocument/2006/relationships/hyperlink" Target="https://ivo.garant.ru/" TargetMode="External"/><Relationship Id="rId213" Type="http://schemas.openxmlformats.org/officeDocument/2006/relationships/hyperlink" Target="https://ivo.garant.ru/" TargetMode="External"/><Relationship Id="rId218" Type="http://schemas.openxmlformats.org/officeDocument/2006/relationships/hyperlink" Target="https://ivo.garant.ru/" TargetMode="External"/><Relationship Id="rId234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ivo.garant.ru/" TargetMode="External"/><Relationship Id="rId66" Type="http://schemas.openxmlformats.org/officeDocument/2006/relationships/hyperlink" Target="https://ivo.garant.ru/" TargetMode="External"/><Relationship Id="rId87" Type="http://schemas.openxmlformats.org/officeDocument/2006/relationships/hyperlink" Target="https://ivo.garant.ru/" TargetMode="External"/><Relationship Id="rId110" Type="http://schemas.openxmlformats.org/officeDocument/2006/relationships/hyperlink" Target="https://ivo.garant.ru/" TargetMode="External"/><Relationship Id="rId115" Type="http://schemas.openxmlformats.org/officeDocument/2006/relationships/hyperlink" Target="https://ivo.garant.ru/" TargetMode="External"/><Relationship Id="rId131" Type="http://schemas.openxmlformats.org/officeDocument/2006/relationships/hyperlink" Target="https://ivo.garant.ru/" TargetMode="External"/><Relationship Id="rId136" Type="http://schemas.openxmlformats.org/officeDocument/2006/relationships/hyperlink" Target="https://ivo.garant.ru/" TargetMode="External"/><Relationship Id="rId157" Type="http://schemas.openxmlformats.org/officeDocument/2006/relationships/hyperlink" Target="https://ivo.garant.ru/" TargetMode="External"/><Relationship Id="rId178" Type="http://schemas.openxmlformats.org/officeDocument/2006/relationships/hyperlink" Target="https://ivo.garant.ru/" TargetMode="External"/><Relationship Id="rId61" Type="http://schemas.openxmlformats.org/officeDocument/2006/relationships/hyperlink" Target="https://ivo.garant.ru/" TargetMode="External"/><Relationship Id="rId82" Type="http://schemas.openxmlformats.org/officeDocument/2006/relationships/hyperlink" Target="https://ivo.garant.ru/" TargetMode="External"/><Relationship Id="rId152" Type="http://schemas.openxmlformats.org/officeDocument/2006/relationships/hyperlink" Target="https://ivo.garant.ru/" TargetMode="External"/><Relationship Id="rId173" Type="http://schemas.openxmlformats.org/officeDocument/2006/relationships/hyperlink" Target="https://ivo.garant.ru/" TargetMode="External"/><Relationship Id="rId194" Type="http://schemas.openxmlformats.org/officeDocument/2006/relationships/hyperlink" Target="https://ivo.garant.ru/" TargetMode="External"/><Relationship Id="rId199" Type="http://schemas.openxmlformats.org/officeDocument/2006/relationships/hyperlink" Target="https://ivo.garant.ru/" TargetMode="External"/><Relationship Id="rId203" Type="http://schemas.openxmlformats.org/officeDocument/2006/relationships/hyperlink" Target="https://ivo.garant.ru/" TargetMode="External"/><Relationship Id="rId208" Type="http://schemas.openxmlformats.org/officeDocument/2006/relationships/hyperlink" Target="https://ivo.garant.ru/" TargetMode="External"/><Relationship Id="rId229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224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56" Type="http://schemas.openxmlformats.org/officeDocument/2006/relationships/hyperlink" Target="https://ivo.garant.ru/" TargetMode="External"/><Relationship Id="rId77" Type="http://schemas.openxmlformats.org/officeDocument/2006/relationships/hyperlink" Target="https://ivo.garant.ru/" TargetMode="External"/><Relationship Id="rId100" Type="http://schemas.openxmlformats.org/officeDocument/2006/relationships/hyperlink" Target="https://ivo.garant.ru/" TargetMode="External"/><Relationship Id="rId105" Type="http://schemas.openxmlformats.org/officeDocument/2006/relationships/hyperlink" Target="https://ivo.garant.ru/" TargetMode="External"/><Relationship Id="rId126" Type="http://schemas.openxmlformats.org/officeDocument/2006/relationships/hyperlink" Target="https://ivo.garant.ru/" TargetMode="External"/><Relationship Id="rId147" Type="http://schemas.openxmlformats.org/officeDocument/2006/relationships/hyperlink" Target="https://ivo.garant.ru/" TargetMode="External"/><Relationship Id="rId168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hyperlink" Target="https://ivo.garant.ru/" TargetMode="External"/><Relationship Id="rId72" Type="http://schemas.openxmlformats.org/officeDocument/2006/relationships/hyperlink" Target="https://ivo.garant.ru/" TargetMode="External"/><Relationship Id="rId93" Type="http://schemas.openxmlformats.org/officeDocument/2006/relationships/hyperlink" Target="https://ivo.garant.ru/" TargetMode="External"/><Relationship Id="rId98" Type="http://schemas.openxmlformats.org/officeDocument/2006/relationships/hyperlink" Target="https://ivo.garant.ru/" TargetMode="External"/><Relationship Id="rId121" Type="http://schemas.openxmlformats.org/officeDocument/2006/relationships/hyperlink" Target="https://ivo.garant.ru/" TargetMode="External"/><Relationship Id="rId142" Type="http://schemas.openxmlformats.org/officeDocument/2006/relationships/hyperlink" Target="https://ivo.garant.ru/" TargetMode="External"/><Relationship Id="rId163" Type="http://schemas.openxmlformats.org/officeDocument/2006/relationships/hyperlink" Target="https://ivo.garant.ru/" TargetMode="External"/><Relationship Id="rId184" Type="http://schemas.openxmlformats.org/officeDocument/2006/relationships/hyperlink" Target="https://ivo.garant.ru/" TargetMode="External"/><Relationship Id="rId189" Type="http://schemas.openxmlformats.org/officeDocument/2006/relationships/hyperlink" Target="https://ivo.garant.ru/" TargetMode="External"/><Relationship Id="rId219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vo.garant.ru/" TargetMode="External"/><Relationship Id="rId230" Type="http://schemas.openxmlformats.org/officeDocument/2006/relationships/hyperlink" Target="https://ivo.garant.ru/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67" Type="http://schemas.openxmlformats.org/officeDocument/2006/relationships/hyperlink" Target="https://ivo.garant.ru/" TargetMode="External"/><Relationship Id="rId116" Type="http://schemas.openxmlformats.org/officeDocument/2006/relationships/hyperlink" Target="https://ivo.garant.ru/" TargetMode="External"/><Relationship Id="rId137" Type="http://schemas.openxmlformats.org/officeDocument/2006/relationships/hyperlink" Target="https://ivo.garant.ru/" TargetMode="External"/><Relationship Id="rId158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41" Type="http://schemas.openxmlformats.org/officeDocument/2006/relationships/hyperlink" Target="https://ivo.garant.ru/" TargetMode="External"/><Relationship Id="rId62" Type="http://schemas.openxmlformats.org/officeDocument/2006/relationships/hyperlink" Target="https://ivo.garant.ru/" TargetMode="External"/><Relationship Id="rId83" Type="http://schemas.openxmlformats.org/officeDocument/2006/relationships/hyperlink" Target="https://ivo.garant.ru/" TargetMode="External"/><Relationship Id="rId88" Type="http://schemas.openxmlformats.org/officeDocument/2006/relationships/hyperlink" Target="https://ivo.garant.ru/" TargetMode="External"/><Relationship Id="rId111" Type="http://schemas.openxmlformats.org/officeDocument/2006/relationships/hyperlink" Target="https://ivo.garant.ru/" TargetMode="External"/><Relationship Id="rId132" Type="http://schemas.openxmlformats.org/officeDocument/2006/relationships/hyperlink" Target="https://ivo.garant.ru/" TargetMode="External"/><Relationship Id="rId153" Type="http://schemas.openxmlformats.org/officeDocument/2006/relationships/hyperlink" Target="https://ivo.garant.ru/" TargetMode="External"/><Relationship Id="rId174" Type="http://schemas.openxmlformats.org/officeDocument/2006/relationships/hyperlink" Target="https://ivo.garant.ru/" TargetMode="External"/><Relationship Id="rId179" Type="http://schemas.openxmlformats.org/officeDocument/2006/relationships/hyperlink" Target="https://ivo.garant.ru/" TargetMode="External"/><Relationship Id="rId195" Type="http://schemas.openxmlformats.org/officeDocument/2006/relationships/hyperlink" Target="https://ivo.garant.ru/" TargetMode="External"/><Relationship Id="rId209" Type="http://schemas.openxmlformats.org/officeDocument/2006/relationships/hyperlink" Target="https://ivo.garant.ru/" TargetMode="External"/><Relationship Id="rId190" Type="http://schemas.openxmlformats.org/officeDocument/2006/relationships/hyperlink" Target="https://ivo.garant.ru/" TargetMode="External"/><Relationship Id="rId204" Type="http://schemas.openxmlformats.org/officeDocument/2006/relationships/hyperlink" Target="https://ivo.garant.ru/" TargetMode="External"/><Relationship Id="rId220" Type="http://schemas.openxmlformats.org/officeDocument/2006/relationships/hyperlink" Target="https://ivo.garant.ru/" TargetMode="External"/><Relationship Id="rId22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57" Type="http://schemas.openxmlformats.org/officeDocument/2006/relationships/hyperlink" Target="https://ivo.garant.ru/" TargetMode="External"/><Relationship Id="rId106" Type="http://schemas.openxmlformats.org/officeDocument/2006/relationships/hyperlink" Target="https://ivo.garant.ru/" TargetMode="External"/><Relationship Id="rId127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52" Type="http://schemas.openxmlformats.org/officeDocument/2006/relationships/hyperlink" Target="https://ivo.garant.ru/" TargetMode="External"/><Relationship Id="rId73" Type="http://schemas.openxmlformats.org/officeDocument/2006/relationships/hyperlink" Target="https://ivo.garant.ru/" TargetMode="External"/><Relationship Id="rId78" Type="http://schemas.openxmlformats.org/officeDocument/2006/relationships/hyperlink" Target="https://ivo.garant.ru/" TargetMode="External"/><Relationship Id="rId94" Type="http://schemas.openxmlformats.org/officeDocument/2006/relationships/hyperlink" Target="https://ivo.garant.ru/" TargetMode="External"/><Relationship Id="rId99" Type="http://schemas.openxmlformats.org/officeDocument/2006/relationships/hyperlink" Target="https://ivo.garant.ru/" TargetMode="External"/><Relationship Id="rId101" Type="http://schemas.openxmlformats.org/officeDocument/2006/relationships/hyperlink" Target="https://ivo.garant.ru/" TargetMode="External"/><Relationship Id="rId122" Type="http://schemas.openxmlformats.org/officeDocument/2006/relationships/hyperlink" Target="https://ivo.garant.ru/" TargetMode="External"/><Relationship Id="rId143" Type="http://schemas.openxmlformats.org/officeDocument/2006/relationships/hyperlink" Target="https://ivo.garant.ru/" TargetMode="External"/><Relationship Id="rId148" Type="http://schemas.openxmlformats.org/officeDocument/2006/relationships/hyperlink" Target="https://ivo.garant.ru/" TargetMode="External"/><Relationship Id="rId164" Type="http://schemas.openxmlformats.org/officeDocument/2006/relationships/hyperlink" Target="https://ivo.garant.ru/" TargetMode="External"/><Relationship Id="rId169" Type="http://schemas.openxmlformats.org/officeDocument/2006/relationships/hyperlink" Target="https://ivo.garant.ru/" TargetMode="External"/><Relationship Id="rId185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80" Type="http://schemas.openxmlformats.org/officeDocument/2006/relationships/hyperlink" Target="https://ivo.garant.ru/" TargetMode="External"/><Relationship Id="rId210" Type="http://schemas.openxmlformats.org/officeDocument/2006/relationships/hyperlink" Target="https://ivo.garant.ru/" TargetMode="External"/><Relationship Id="rId215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231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68" Type="http://schemas.openxmlformats.org/officeDocument/2006/relationships/hyperlink" Target="https://ivo.garant.ru/" TargetMode="External"/><Relationship Id="rId89" Type="http://schemas.openxmlformats.org/officeDocument/2006/relationships/hyperlink" Target="https://ivo.garant.ru/" TargetMode="External"/><Relationship Id="rId112" Type="http://schemas.openxmlformats.org/officeDocument/2006/relationships/hyperlink" Target="https://ivo.garant.ru/" TargetMode="External"/><Relationship Id="rId133" Type="http://schemas.openxmlformats.org/officeDocument/2006/relationships/hyperlink" Target="https://ivo.garant.ru/" TargetMode="External"/><Relationship Id="rId154" Type="http://schemas.openxmlformats.org/officeDocument/2006/relationships/hyperlink" Target="https://ivo.garant.ru/" TargetMode="External"/><Relationship Id="rId175" Type="http://schemas.openxmlformats.org/officeDocument/2006/relationships/hyperlink" Target="https://ivo.garant.ru/" TargetMode="External"/><Relationship Id="rId196" Type="http://schemas.openxmlformats.org/officeDocument/2006/relationships/hyperlink" Target="https://ivo.garant.ru/" TargetMode="External"/><Relationship Id="rId200" Type="http://schemas.openxmlformats.org/officeDocument/2006/relationships/hyperlink" Target="https://ivo.garant.ru/" TargetMode="External"/><Relationship Id="rId16" Type="http://schemas.openxmlformats.org/officeDocument/2006/relationships/hyperlink" Target="https://ivo.garant.ru/" TargetMode="External"/><Relationship Id="rId221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58" Type="http://schemas.openxmlformats.org/officeDocument/2006/relationships/hyperlink" Target="https://ivo.garant.ru/" TargetMode="External"/><Relationship Id="rId79" Type="http://schemas.openxmlformats.org/officeDocument/2006/relationships/hyperlink" Target="https://ivo.garant.ru/" TargetMode="External"/><Relationship Id="rId102" Type="http://schemas.openxmlformats.org/officeDocument/2006/relationships/hyperlink" Target="https://ivo.garant.ru/" TargetMode="External"/><Relationship Id="rId123" Type="http://schemas.openxmlformats.org/officeDocument/2006/relationships/hyperlink" Target="https://ivo.garant.ru/" TargetMode="External"/><Relationship Id="rId144" Type="http://schemas.openxmlformats.org/officeDocument/2006/relationships/hyperlink" Target="https://ivo.garant.ru/" TargetMode="External"/><Relationship Id="rId90" Type="http://schemas.openxmlformats.org/officeDocument/2006/relationships/hyperlink" Target="https://ivo.garant.ru/" TargetMode="External"/><Relationship Id="rId165" Type="http://schemas.openxmlformats.org/officeDocument/2006/relationships/hyperlink" Target="https://ivo.garant.ru/" TargetMode="External"/><Relationship Id="rId186" Type="http://schemas.openxmlformats.org/officeDocument/2006/relationships/hyperlink" Target="https://ivo.garant.ru/" TargetMode="External"/><Relationship Id="rId211" Type="http://schemas.openxmlformats.org/officeDocument/2006/relationships/hyperlink" Target="https://ivo.garant.ru/" TargetMode="External"/><Relationship Id="rId23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69" Type="http://schemas.openxmlformats.org/officeDocument/2006/relationships/hyperlink" Target="https://ivo.garant.ru/" TargetMode="External"/><Relationship Id="rId113" Type="http://schemas.openxmlformats.org/officeDocument/2006/relationships/hyperlink" Target="https://ivo.garant.ru/" TargetMode="External"/><Relationship Id="rId13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14110</Words>
  <Characters>80430</Characters>
  <Application>Microsoft Office Word</Application>
  <DocSecurity>0</DocSecurity>
  <Lines>670</Lines>
  <Paragraphs>188</Paragraphs>
  <ScaleCrop>false</ScaleCrop>
  <Company/>
  <LinksUpToDate>false</LinksUpToDate>
  <CharactersWithSpaces>94352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2025-07-08T02:40:00Z</dcterms:created>
  <dcterms:modified xsi:type="dcterms:W3CDTF">2025-07-08T02:40:00Z</dcterms:modified>
</cp:coreProperties>
</file>