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BFE" w:rsidRPr="00327BFE" w:rsidRDefault="00327BFE" w:rsidP="00327B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8"/>
          <w:szCs w:val="38"/>
        </w:rPr>
      </w:pPr>
      <w:r w:rsidRPr="00327BFE">
        <w:rPr>
          <w:rFonts w:ascii="Times New Roman" w:eastAsia="Times New Roman" w:hAnsi="Times New Roman" w:cs="Times New Roman"/>
          <w:color w:val="22272F"/>
          <w:sz w:val="38"/>
          <w:szCs w:val="38"/>
        </w:rPr>
        <w:t>Постановление Правительства РФ от 18 сентября 2020 г. N 1490</w:t>
      </w:r>
      <w:r w:rsidRPr="00327BFE">
        <w:rPr>
          <w:rFonts w:ascii="Times New Roman" w:eastAsia="Times New Roman" w:hAnsi="Times New Roman" w:cs="Times New Roman"/>
          <w:color w:val="22272F"/>
          <w:sz w:val="38"/>
          <w:szCs w:val="38"/>
        </w:rPr>
        <w:br/>
        <w:t>"О лицензировании образовательной деятельности"</w:t>
      </w:r>
    </w:p>
    <w:p w:rsidR="00327BFE" w:rsidRPr="00327BFE" w:rsidRDefault="00327BFE" w:rsidP="00327BFE">
      <w:pPr>
        <w:pBdr>
          <w:bottom w:val="dashed" w:sz="6" w:space="0" w:color="auto"/>
        </w:pBdr>
        <w:shd w:val="clear" w:color="auto" w:fill="E1E2E2"/>
        <w:spacing w:line="240" w:lineRule="auto"/>
        <w:jc w:val="both"/>
        <w:outlineLvl w:val="3"/>
        <w:rPr>
          <w:rFonts w:ascii="Times New Roman" w:eastAsia="Times New Roman" w:hAnsi="Times New Roman" w:cs="Times New Roman"/>
          <w:color w:val="3272C0"/>
          <w:sz w:val="24"/>
          <w:szCs w:val="24"/>
        </w:rPr>
      </w:pPr>
      <w:r w:rsidRPr="00327BFE">
        <w:rPr>
          <w:rFonts w:ascii="Times New Roman" w:eastAsia="Times New Roman" w:hAnsi="Times New Roman" w:cs="Times New Roman"/>
          <w:color w:val="3272C0"/>
          <w:sz w:val="24"/>
          <w:szCs w:val="24"/>
        </w:rPr>
        <w:t xml:space="preserve">С изменениями и дополнениями </w:t>
      </w:r>
      <w:proofErr w:type="gramStart"/>
      <w:r w:rsidRPr="00327BFE">
        <w:rPr>
          <w:rFonts w:ascii="Times New Roman" w:eastAsia="Times New Roman" w:hAnsi="Times New Roman" w:cs="Times New Roman"/>
          <w:color w:val="3272C0"/>
          <w:sz w:val="24"/>
          <w:szCs w:val="24"/>
        </w:rPr>
        <w:t>от</w:t>
      </w:r>
      <w:proofErr w:type="gramEnd"/>
      <w:r w:rsidRPr="00327BFE">
        <w:rPr>
          <w:rFonts w:ascii="Times New Roman" w:eastAsia="Times New Roman" w:hAnsi="Times New Roman" w:cs="Times New Roman"/>
          <w:color w:val="3272C0"/>
          <w:sz w:val="24"/>
          <w:szCs w:val="24"/>
        </w:rPr>
        <w:t>: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В соответствии с </w:t>
      </w:r>
      <w:hyperlink r:id="rId4" w:anchor="/document/12185475/entry/0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Федеральным законом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"О лицензировании отдельных видов деятельности" Правительство Российской Федерации постановляет: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1. Утвердить прилагаемое </w:t>
      </w:r>
      <w:hyperlink r:id="rId5" w:anchor="/document/74680208/entry/1000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Положение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о лицензировании образовательной деятельности.</w:t>
      </w:r>
    </w:p>
    <w:p w:rsidR="00327BFE" w:rsidRPr="00327BFE" w:rsidRDefault="00327BFE" w:rsidP="00327BF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Пункт 2 изменен с 10 декабря 2021 г. - </w:t>
      </w:r>
      <w:hyperlink r:id="rId6" w:anchor="/document/403138227/entry/1011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Постановление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Правительства России от 30 ноября 2021 г. N 2124</w:t>
      </w:r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7" w:anchor="/document/77319528/entry/2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2. Настоящее постановление вступает в силу с 1 января 2021 г. и действует до 1 сентября 2026 г.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6"/>
        <w:gridCol w:w="3129"/>
      </w:tblGrid>
      <w:tr w:rsidR="00327BFE" w:rsidRPr="00327BFE" w:rsidTr="00327BFE">
        <w:tc>
          <w:tcPr>
            <w:tcW w:w="3300" w:type="pct"/>
            <w:vAlign w:val="bottom"/>
            <w:hideMark/>
          </w:tcPr>
          <w:p w:rsidR="00327BFE" w:rsidRPr="00327BFE" w:rsidRDefault="00327BFE" w:rsidP="00327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BF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Правительства</w:t>
            </w:r>
            <w:r w:rsidRPr="00327BF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327BFE" w:rsidRPr="00327BFE" w:rsidRDefault="00327BFE" w:rsidP="00327B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BFE">
              <w:rPr>
                <w:rFonts w:ascii="Times New Roman" w:eastAsia="Times New Roman" w:hAnsi="Times New Roman" w:cs="Times New Roman"/>
                <w:sz w:val="24"/>
                <w:szCs w:val="24"/>
              </w:rPr>
              <w:t>М. </w:t>
            </w:r>
            <w:proofErr w:type="spellStart"/>
            <w:r w:rsidRPr="00327BFE">
              <w:rPr>
                <w:rFonts w:ascii="Times New Roman" w:eastAsia="Times New Roman" w:hAnsi="Times New Roman" w:cs="Times New Roman"/>
                <w:sz w:val="24"/>
                <w:szCs w:val="24"/>
              </w:rPr>
              <w:t>Мишустин</w:t>
            </w:r>
            <w:proofErr w:type="spellEnd"/>
          </w:p>
        </w:tc>
      </w:tr>
    </w:tbl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b/>
          <w:bCs/>
          <w:color w:val="22272F"/>
          <w:sz w:val="27"/>
        </w:rPr>
        <w:t>УТВЕРЖДЕНО</w:t>
      </w:r>
      <w:r w:rsidRPr="00327BFE"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</w:rPr>
        <w:br/>
      </w:r>
      <w:hyperlink r:id="rId8" w:anchor="/document/74680208/entry/0" w:history="1">
        <w:r w:rsidRPr="00327BFE">
          <w:rPr>
            <w:rFonts w:ascii="Times New Roman" w:eastAsia="Times New Roman" w:hAnsi="Times New Roman" w:cs="Times New Roman"/>
            <w:b/>
            <w:bCs/>
            <w:color w:val="3272C0"/>
            <w:sz w:val="27"/>
          </w:rPr>
          <w:t>постановлением</w:t>
        </w:r>
      </w:hyperlink>
      <w:r w:rsidRPr="00327BFE">
        <w:rPr>
          <w:rFonts w:ascii="Times New Roman" w:eastAsia="Times New Roman" w:hAnsi="Times New Roman" w:cs="Times New Roman"/>
          <w:b/>
          <w:bCs/>
          <w:color w:val="22272F"/>
          <w:sz w:val="27"/>
        </w:rPr>
        <w:t> Правительства</w:t>
      </w:r>
      <w:r w:rsidRPr="00327BFE"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</w:rPr>
        <w:br/>
      </w:r>
      <w:r w:rsidRPr="00327BFE">
        <w:rPr>
          <w:rFonts w:ascii="Times New Roman" w:eastAsia="Times New Roman" w:hAnsi="Times New Roman" w:cs="Times New Roman"/>
          <w:b/>
          <w:bCs/>
          <w:color w:val="22272F"/>
          <w:sz w:val="27"/>
        </w:rPr>
        <w:t>Российской Федерации</w:t>
      </w:r>
      <w:r w:rsidRPr="00327BFE"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</w:rPr>
        <w:br/>
      </w:r>
      <w:r w:rsidRPr="00327BFE">
        <w:rPr>
          <w:rFonts w:ascii="Times New Roman" w:eastAsia="Times New Roman" w:hAnsi="Times New Roman" w:cs="Times New Roman"/>
          <w:b/>
          <w:bCs/>
          <w:color w:val="22272F"/>
          <w:sz w:val="27"/>
        </w:rPr>
        <w:t>от 18 сентября 2020 г. N 1490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8"/>
          <w:szCs w:val="38"/>
        </w:rPr>
      </w:pPr>
      <w:r w:rsidRPr="00327BFE">
        <w:rPr>
          <w:rFonts w:ascii="Times New Roman" w:eastAsia="Times New Roman" w:hAnsi="Times New Roman" w:cs="Times New Roman"/>
          <w:color w:val="22272F"/>
          <w:sz w:val="38"/>
          <w:szCs w:val="38"/>
        </w:rPr>
        <w:t>Положение</w:t>
      </w:r>
      <w:r w:rsidRPr="00327BFE">
        <w:rPr>
          <w:rFonts w:ascii="Times New Roman" w:eastAsia="Times New Roman" w:hAnsi="Times New Roman" w:cs="Times New Roman"/>
          <w:color w:val="22272F"/>
          <w:sz w:val="38"/>
          <w:szCs w:val="38"/>
        </w:rPr>
        <w:br/>
        <w:t>о лицензировании образовательной деятельности</w:t>
      </w:r>
    </w:p>
    <w:p w:rsidR="00327BFE" w:rsidRPr="00327BFE" w:rsidRDefault="00327BFE" w:rsidP="00327BFE">
      <w:pPr>
        <w:pBdr>
          <w:bottom w:val="dashed" w:sz="6" w:space="0" w:color="auto"/>
        </w:pBdr>
        <w:shd w:val="clear" w:color="auto" w:fill="E1E2E2"/>
        <w:spacing w:line="240" w:lineRule="auto"/>
        <w:jc w:val="both"/>
        <w:outlineLvl w:val="3"/>
        <w:rPr>
          <w:rFonts w:ascii="Times New Roman" w:eastAsia="Times New Roman" w:hAnsi="Times New Roman" w:cs="Times New Roman"/>
          <w:color w:val="3272C0"/>
          <w:sz w:val="24"/>
          <w:szCs w:val="24"/>
        </w:rPr>
      </w:pPr>
      <w:r w:rsidRPr="00327BFE">
        <w:rPr>
          <w:rFonts w:ascii="Times New Roman" w:eastAsia="Times New Roman" w:hAnsi="Times New Roman" w:cs="Times New Roman"/>
          <w:color w:val="3272C0"/>
          <w:sz w:val="24"/>
          <w:szCs w:val="24"/>
        </w:rPr>
        <w:t xml:space="preserve">С изменениями и дополнениями </w:t>
      </w:r>
      <w:proofErr w:type="gramStart"/>
      <w:r w:rsidRPr="00327BFE">
        <w:rPr>
          <w:rFonts w:ascii="Times New Roman" w:eastAsia="Times New Roman" w:hAnsi="Times New Roman" w:cs="Times New Roman"/>
          <w:color w:val="3272C0"/>
          <w:sz w:val="24"/>
          <w:szCs w:val="24"/>
        </w:rPr>
        <w:t>от</w:t>
      </w:r>
      <w:proofErr w:type="gramEnd"/>
      <w:r w:rsidRPr="00327BFE">
        <w:rPr>
          <w:rFonts w:ascii="Times New Roman" w:eastAsia="Times New Roman" w:hAnsi="Times New Roman" w:cs="Times New Roman"/>
          <w:color w:val="3272C0"/>
          <w:sz w:val="24"/>
          <w:szCs w:val="24"/>
        </w:rPr>
        <w:t>:</w:t>
      </w:r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См. </w:t>
      </w:r>
      <w:hyperlink r:id="rId9" w:anchor="/document/115998/entry/0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справку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о Правилах лицензирования отдельных видов деятельности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1. Настоящее Положение устанавливает порядок лицензирования образовательной деятельности, осуществляемой образовательными организациями, организациями, осуществляющими обучение, а также индивидуальными предпринимателями, за исключением индивидуальных предпринимателей, осуществляющих образовательную деятельность непосредственно (далее - организация, осуществляющая образовательную деятельность).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Образовательная деятельность на территории инновационного центра "</w:t>
      </w:r>
      <w:proofErr w:type="spell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Сколково</w:t>
      </w:r>
      <w:proofErr w:type="spell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" осуществляется частными организациями, осуществляющими образовательную деятельность, без получения ими лицензий в соответствии </w:t>
      </w: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>с </w:t>
      </w:r>
      <w:hyperlink r:id="rId10" w:anchor="/document/12179043/entry/172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частью 2 статьи 17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"Об инновационном центре "</w:t>
      </w:r>
      <w:proofErr w:type="spell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Сколково</w:t>
      </w:r>
      <w:proofErr w:type="spell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".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Образовательная деятельность на территории инновационного научно-технологического центра осуществляется организациями, осуществляющими образовательную деятельность, без получения ими лицензий на осуществление образовательной деятельности, если это предусмотрено правилами проекта в соответствии с </w:t>
      </w:r>
      <w:hyperlink r:id="rId11" w:anchor="/document/71732778/entry/2103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частью 3 статьи 21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"Об инновационных научно-технологических центрах и о внесении изменений в отдельные законодательные акты Российской Федерации".</w:t>
      </w:r>
    </w:p>
    <w:p w:rsidR="00327BFE" w:rsidRPr="00327BFE" w:rsidRDefault="00327BFE" w:rsidP="00327BF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Пункт 2 изменен с 10 декабря 2021 г. - </w:t>
      </w:r>
      <w:hyperlink r:id="rId12" w:anchor="/document/403138227/entry/10131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Постановление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Правительства России от 30 ноября 2021 г. N 2124</w:t>
      </w:r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13" w:anchor="/document/77319528/entry/1002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2. Лицензирование образовательной деятельности, осуществляемой на территории международного медицинского кластера иностранными юридическими лицами - участниками проекта международного медицинского кластера, осуществляется в соответствии с настоящим Положением с учетом особенностей, установленных </w:t>
      </w:r>
      <w:hyperlink r:id="rId14" w:anchor="/document/71108014/entry/0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Федеральным законом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"О международном медицинском кластере и внесении изменений в отдельные законодательные акты Российской Федерации".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Лицензирование образовательной деятельности, осуществляемой на федеральной территории "Сириус", осуществляется в соответствии с нормативными правовыми актами органов публичной власти федеральной территории "Сириус".</w:t>
      </w:r>
    </w:p>
    <w:p w:rsidR="00327BFE" w:rsidRPr="00327BFE" w:rsidRDefault="00327BFE" w:rsidP="00327BF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Пункт 3 изменен с 10 декабря 2021 г. - </w:t>
      </w:r>
      <w:hyperlink r:id="rId15" w:anchor="/document/403138227/entry/10141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Постановление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Правительства России от 30 ноября 2021 г. N 2124</w:t>
      </w:r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16" w:anchor="/document/77319528/entry/1003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3. Лицензирование образовательной деятельности </w:t>
      </w:r>
      <w:hyperlink r:id="rId17" w:anchor="/multilink/74680208/paragraph/13/number/0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осуществляют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следующие лицензирующие органы: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а) Федеральная служба по надзору в сфере образования и науки в отношении: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российских организаций, осуществляющих образовательную деятельность на территории Российской Федерации по образовательным программам высшего образования;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российских федеральных государственных профессиональных образовательных организаций, реализующих на территории Российской Федерации образовательные программы среднего профессионального образования в сферах обороны, производства продукции по оборонному заказу, внутренних дел, деятельности войск национальной гвардии Российской Федерации, безопасности, ядерной энергетики, транспорта и связи, наукоемкого </w:t>
      </w: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>производства по специальностям, перечень которых утверждается Правительством Российской Федерации;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российских организаций, осуществляющих образовательную деятельность, расположенных за пределами территории Российской Федерации, организаций, осуществляющих образовательную деятельность, созданных в соответствии с международными договорами Российской Федерации, а также осуществляющих образовательную деятельность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иностранных организаций, осуществляющих образовательную деятельность по месту нахождения филиала на территории Российской Федерации;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б) органы исполнительной власти субъектов Российской Федерации, осуществляющие переданные полномочия Российской Федерации в сфере образования, - в отношении организаций, осуществляющих образовательную деятельность, зарегистрированных по месту нахождения (индивидуальных предпринимателей, зарегистрированных по месту жительства) на территории соответствующего субъекта Российской Федерации (за исключением организаций, указанных в </w:t>
      </w:r>
      <w:hyperlink r:id="rId18" w:anchor="/document/74680208/entry/1031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подпункте "а"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настоящего пункта).</w:t>
      </w:r>
    </w:p>
    <w:p w:rsidR="00327BFE" w:rsidRPr="00327BFE" w:rsidRDefault="00327BFE" w:rsidP="00327BF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Пункт 4 изменен с 10 декабря 2021 г. - </w:t>
      </w:r>
      <w:hyperlink r:id="rId19" w:anchor="/document/403138227/entry/1004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Постановление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Правительства России от 30 ноября 2021 г. N 2124</w:t>
      </w:r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20" w:anchor="/document/77319528/entry/1004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4. Образовательная деятельность как лицензируемый вид деятельности включает в себя деятельность по реализации образовательных программ по перечню согласно </w:t>
      </w:r>
      <w:hyperlink r:id="rId21" w:anchor="/document/74680208/entry/10000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приложению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.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5. Лицензионными требованиями, предъявляемыми к соискателю лицензии на осуществление образовательной деятельности (далее - лицензия), являются:</w:t>
      </w:r>
    </w:p>
    <w:p w:rsidR="00327BFE" w:rsidRPr="00327BFE" w:rsidRDefault="00327BFE" w:rsidP="00327BF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Подпункт "а" изменен с 1 октября 2024 г. - </w:t>
      </w:r>
      <w:hyperlink r:id="rId22" w:anchor="/document/409234370/entry/1001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Постановление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Правительства России от 20 июня 2024 г. N 827</w:t>
      </w:r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23" w:anchor="/document/76835463/entry/1051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а) наличие на праве собственности или ином законном основании зданий, строений, сооружений, помещений, необходимых для осуществления образовательной деятельности по заявленным к лицензированию образовательным программам.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Указанное требование не применяется: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при намерении реализовывать образовательные программы с использованием сетевой формы в отношении части образовательной программы, не предусмотренной для реализации соискателем лицензии;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>к дипломатическим представительствам и консульским учреждениям Российской Федерации, представительствам Российской Федерации при международных (межгосударственных, межправительственных) организациях (далее - загранучреждения Министерства иностранных дел Российской Федерации);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при организации образовательной деятельности в форме практической подготовки в организации, осуществляющей деятельность по профилю соответствующей образовательной программы, в том числе ее структурном подразделении, предназначенном для проведения практической подготовки, на основании договора, заключаемого между указанной организацией и соискателем лицензии;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в отношении образовательных программ, реализуемых с применением исключительно электронного обучения, дистанционных образовательных технологий;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при намерении реализовывать в некапитальных строениях, сооружениях образовательные программы дошкольного и начального общего образования для обучающихся, относящихся к коренным малочисленным народам Севера, Сибири и Дальнего Востока Российской Федерации, ведущим кочевой и (или) полукочевой образ жизни, в местах их традиционного проживания и традиционной хозяйственной деятельности;</w:t>
      </w:r>
      <w:proofErr w:type="gramEnd"/>
    </w:p>
    <w:p w:rsidR="00327BFE" w:rsidRPr="00327BFE" w:rsidRDefault="00327BFE" w:rsidP="00327BF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Подпункт "б" изменен с 10 декабря 2021 г. - </w:t>
      </w:r>
      <w:hyperlink r:id="rId24" w:anchor="/document/403138227/entry/1052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Постановление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Правительства России от 30 ноября 2021 г. N 2124</w:t>
      </w:r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25" w:anchor="/document/77319528/entry/1052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б) наличие материально-технического обеспечения образовательной деятельности, оборудование помещений, необходимых для осуществления образовательной деятельности по заявленным к лицензированию образовательным программам, в соответствии с требованиями, содержащимися в заявленных к лицензированию образовательных программах.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Указанное требование не применяется: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при организации образовательной деятельности в форме практической подготовки в организации, осуществляющей деятельность по профилю соответствующей образовательной программы, в том числе ее структурном подразделении, предназначенном для проведения практической подготовки, на основании договора, заключаемого между указанной организацией и соискателем лицензии;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при намерении реализовывать образовательные программы с использованием сетевой формы в отношении части образовательной программы, не предусмотренной для реализации соискателем лицензии;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>в отношении образовательных программ, реализуемых с применением исключительно электронного обучения, дистанционных образовательных технологий;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в) наличие разработанных и утвержденных организацией, осуществляющей образовательную деятельность, образовательных программ в соответствии с </w:t>
      </w:r>
      <w:hyperlink r:id="rId26" w:anchor="/document/70291362/entry/108159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частями 2-8 статьи 12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 Федерального закона "Об образовании в Российской Федерации". Программы профессионального обучения водителей транспортных средств должны быть также согласованы с Государственной инспекцией </w:t>
      </w: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безопасности дорожного движения Министерства внутренних дел Российской Федерации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;</w:t>
      </w:r>
    </w:p>
    <w:p w:rsidR="00327BFE" w:rsidRPr="00327BFE" w:rsidRDefault="00327BFE" w:rsidP="00327BF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Подпункт "г" изменен с 1 октября 2024 г. - </w:t>
      </w:r>
      <w:hyperlink r:id="rId27" w:anchor="/document/409234370/entry/1001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Постановление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Правительства России от 20 июня 2024 г. N 827</w:t>
      </w:r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28" w:anchor="/document/76835463/entry/1054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г) наличие в соответствии с </w:t>
      </w:r>
      <w:hyperlink r:id="rId29" w:anchor="/document/12115118/entry/4002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пунктом 2 статьи 40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 санитарно-эпидемиологическом благополучии населения"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необходимых для осуществления образовательной деятельности по образовательным программам, заявленным к лицензированию.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Указанное требование не применяется: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при намерении реализовывать образовательные программы с использованием сетевой формы в отношении части образовательной программы, не предусмотренной для реализации соискателем лицензии;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при организации образовательной деятельности в форме практической подготовки;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к загранучреждениям Министерства иностранных дел Российской Федерации;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к российским образовательным организациям, расположенным за пределами территории Российской Федерации, и образовательным организациям, созданным в соответствии с международными договорами Российской Федерации и расположенным за пределами территории Российской Федерации;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в отношении образовательных программ, реализуемых с применением исключительно электронного обучения, дистанционных образовательных технологий;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при намерении реализовывать в некапитальных строениях, сооружениях образовательные программы дошкольного и начального общего образования для обучающихся, относящихся к коренным малочисленным народам Севера, Сибири и Дальнего Востока Российской Федерации, ведущим кочевой и (или) </w:t>
      </w: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>полукочевой образ жизни, в местах их традиционного проживания и традиционной хозяйственной деятельности;</w:t>
      </w:r>
      <w:proofErr w:type="gramEnd"/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spellStart"/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д</w:t>
      </w:r>
      <w:proofErr w:type="spell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) наличие в соответствии с </w:t>
      </w:r>
      <w:hyperlink r:id="rId30" w:anchor="/document/70291362/entry/108912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частью 10 статьи 79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"Об образовании в Российской Федерации" у профессиональной образовательной организации,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получения образования обучающимися с ограниченными возможностями здоровья.</w:t>
      </w:r>
      <w:proofErr w:type="gramEnd"/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6. При намерении соискателя лицензии реализовывать образовательные программы, указанные в настоящем пункте, предъявляются лицензионные требования, установленные в </w:t>
      </w:r>
      <w:hyperlink r:id="rId31" w:anchor="/document/74680208/entry/1051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подпунктах "а" - "</w:t>
        </w:r>
        <w:proofErr w:type="spellStart"/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д</w:t>
        </w:r>
        <w:proofErr w:type="spellEnd"/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" пункта 5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настоящего Положения, а также следующие требования:</w:t>
      </w:r>
    </w:p>
    <w:p w:rsidR="00327BFE" w:rsidRPr="00327BFE" w:rsidRDefault="00327BFE" w:rsidP="00327BF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Подпункт "а" изменен с 1 января 2023 г. - </w:t>
      </w:r>
      <w:hyperlink r:id="rId32" w:anchor="/document/405283017/entry/1001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Постановление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Правительства России от 12 сентября 2022 г. N 1593</w:t>
      </w:r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33" w:anchor="/document/77696025/entry/1061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а) наличие в соответствии со статьей 16 Федерального закона "Об образовании в Российской Федерации" условий для функционирования электронной информационно-образовательной среды, включающей в себя информационные технологии, технические средства, электронные информационные ресурсы, электронные образовательные ресурсы, которые содержат электронные учебно-методические материалы, а также государственные информационные системы в случаях, предусмотренных </w:t>
      </w:r>
      <w:hyperlink r:id="rId34" w:anchor="/document/70291362/entry/16031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частью 3</w:t>
        </w:r>
        <w:r w:rsidRPr="00327BFE">
          <w:rPr>
            <w:rFonts w:ascii="Times New Roman" w:eastAsia="Times New Roman" w:hAnsi="Times New Roman" w:cs="Times New Roman"/>
            <w:color w:val="3272C0"/>
            <w:sz w:val="19"/>
            <w:vertAlign w:val="superscript"/>
          </w:rPr>
          <w:t> 1</w:t>
        </w:r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 статьи 16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"Об образовании в Российской Федерации", и обеспечивающей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освоение </w:t>
      </w: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обучающимися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образовательных программ в полном объеме независимо от места нахождения обучающихся, - для образовательных программ, планируемых к реализации с применением электронного обучения, дистанционных образовательных технологий;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б) наличие документа, подтверждающего допуск организации, осуществляющей образовательную деятельность, к проведению работ, связанных с использованием сведений, составляющих государственную тайну, в соответствии с </w:t>
      </w:r>
      <w:hyperlink r:id="rId35" w:anchor="/document/70291362/entry/108932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частью 4 статьи 81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"Об образовании в Российской Федерации", а также в соответствии со </w:t>
      </w:r>
      <w:hyperlink r:id="rId36" w:anchor="/document/10102673/entry/27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статьей 27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Закона Российской Федерации "О государственной тайне", - для профессиональных образовательных программ, основных программ профессионального обучения, предусматривающих в период их освоения доведение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до обучающихся сведений, составляющих государственную тайну, и (или) использование в учебных целях секретных образцов вооружения, военной и специальной техники, их комплектующих изделий, специальных материалов и веществ;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в) наличие условий для практической подготовки обучающихся в соответствии с </w:t>
      </w:r>
      <w:hyperlink r:id="rId37" w:anchor="/document/70291362/entry/108185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частями 6-8 статьи 13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 Федерального закона "Об образовании в Российской Федерации" - для основных профессиональных образовательных программ, а </w:t>
      </w: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>также в соответствии с </w:t>
      </w:r>
      <w:hyperlink r:id="rId38" w:anchor="/document/70291362/entry/108952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частями 4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и </w:t>
      </w:r>
      <w:hyperlink r:id="rId39" w:anchor="/document/70291362/entry/108953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5 статьи 82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"Об образовании в Российской Федерации" - для основных образовательных программ медицинского и фармацевтического образования и дополнительных профессиональных программ медицинского и фармацевтического образования;</w:t>
      </w:r>
      <w:proofErr w:type="gramEnd"/>
    </w:p>
    <w:p w:rsidR="00327BFE" w:rsidRPr="00327BFE" w:rsidRDefault="00327BFE" w:rsidP="00327BF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Подпункт "г" изменен с 10 декабря 2021 г. - </w:t>
      </w:r>
      <w:hyperlink r:id="rId40" w:anchor="/document/403138227/entry/1064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Постановление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Правительства России от 30 ноября 2021 г. N 2124</w:t>
      </w:r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41" w:anchor="/document/77319528/entry/1064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г) наличие договора о сетевой форме реализации образовательных программ в соответствии со </w:t>
      </w:r>
      <w:hyperlink r:id="rId42" w:anchor="/document/70291362/entry/15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статьей 15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"Об образовании в Российской Федерации" - для образовательных программ, планируемых к реализации организацией, осуществляющей образовательную деятельность, с использованием сетевой формы реализации образовательных программ;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spell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д</w:t>
      </w:r>
      <w:proofErr w:type="spell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) соответствие требованиям </w:t>
      </w:r>
      <w:hyperlink r:id="rId43" w:anchor="/document/10102892/entry/152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статьи 15</w:t>
        </w:r>
        <w:r w:rsidRPr="00327BFE">
          <w:rPr>
            <w:rFonts w:ascii="Times New Roman" w:eastAsia="Times New Roman" w:hAnsi="Times New Roman" w:cs="Times New Roman"/>
            <w:color w:val="3272C0"/>
            <w:sz w:val="19"/>
            <w:vertAlign w:val="superscript"/>
          </w:rPr>
          <w:t> 2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Закона Российской Федерации "О частной детективной и охранной деятельности в Российской Федерации" - для организаций, осуществляющих образовательную деятельность по основным программам профессионального обучения для работы в качестве частных детективов, частных охранников и дополнительным профессиональным программам руководителей частных охранных организаций;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е) соответствие требованиям, предусмотренным </w:t>
      </w:r>
      <w:hyperlink r:id="rId44" w:anchor="/document/70291362/entry/109009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частью 6 статьи 85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"Об образовании в Российской Федерации", - для организаций, осуществляющих образовательную деятельность по образовательным программам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работой;</w:t>
      </w:r>
      <w:proofErr w:type="gramEnd"/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Пункт 6 дополнен подпунктом "ж" с 1 сентября 2024 г. - </w:t>
      </w:r>
      <w:hyperlink r:id="rId45" w:anchor="/document/408597103/entry/1001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Постановление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Правительства России от 21 февраля 2024 г. N 199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ж) наличие заключения о соответствии учебно-материальной базы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выданного в порядке, определяемом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 (далее - заключение о соответствии учебно-материальной базы требованиям), - для основных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программ профессионального обучения водителей транспортных средств.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7. Лицензионными требованиями к лицензиату являются:</w:t>
      </w:r>
    </w:p>
    <w:p w:rsidR="00327BFE" w:rsidRPr="00327BFE" w:rsidRDefault="00327BFE" w:rsidP="00327BF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lastRenderedPageBreak/>
        <w:t>Подпункт "а" изменен с 1 октября 2024 г. - </w:t>
      </w:r>
      <w:hyperlink r:id="rId46" w:anchor="/document/409234370/entry/1002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Постановление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Правительства России от 20 июня 2024 г. N 827</w:t>
      </w:r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47" w:anchor="/document/76835463/entry/1071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а) наличие на праве собственности или ином законном основании зданий, строений, сооружений, помещений, необходимых для осуществления образовательной деятельности по образовательным программам, указанным в лицензии или заявленным к лицензированию.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Указанное требование не применяется: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при организации образовательной деятельности в форме практической подготовки в организации, осуществляющей деятельность по профилю соответствующей образовательной программы, в том числе ее структурном подразделении, предназначенном для проведения практической подготовки, на основании договора, заключаемого между указанной организацией и лицензиатом;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при реализации образовательных программ с использованием сетевой формы в отношении части образовательной программы, не предусмотренной для реализации лицензиатом;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к загранучреждениям Министерства иностранных дел Российской Федерации;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в отношении образовательных программ, реализуемых с применением исключительно электронного обучения, дистанционных образовательных технологий;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при осуществлении образовательной деятельности в некапитальных строениях, сооружениях по образовательным программам дошкольного и начального общего образования для обучающихся, относящихся к коренным малочисленным народам Севера, Сибири и Дальнего Востока Российской Федерации, ведущим кочевой и (или) полукочевой образ жизни, в местах их традиционного проживания и традиционной хозяйственной деятельности;</w:t>
      </w:r>
      <w:proofErr w:type="gramEnd"/>
    </w:p>
    <w:p w:rsidR="00327BFE" w:rsidRPr="00327BFE" w:rsidRDefault="00327BFE" w:rsidP="00327BF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Подпункт "б" изменен с 10 декабря 2021 г. - </w:t>
      </w:r>
      <w:hyperlink r:id="rId48" w:anchor="/document/403138227/entry/1006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Постановление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Правительства России от 30 ноября 2021 г. N 2124</w:t>
      </w:r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49" w:anchor="/document/77319528/entry/1072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б) наличие материально-технического обеспечения образовательной деятельности, оборудование помещений, необходимых для осуществления образовательной деятельности по заявленным к лицензированию и реализуемым образовательным программам, в соответствии с требованиями, содержащимися в соответствующих образовательных программах.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Указанное требование не применяется: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>при реализации образовательных программ с использованием сетевой формы в отношении части образовательной программы, не предусмотренной для реализации лицензиатом;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при организации образовательной деятельности в форме практической подготовки в организации, осуществляющей деятельность по профилю соответствующей образовательной программы, в том числе ее структурном подразделении, предназначенном для проведения практической подготовки, на основании договора, заключаемого между указанной организацией и лицензиатом;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в отношении образовательных программ, реализуемых с применением исключительно электронного обучения, дистанционных образовательных технологий;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в) наличие разработанных и утвержденных организацией, осуществляющей образовательную деятельность, образовательных программ в соответствии с </w:t>
      </w:r>
      <w:hyperlink r:id="rId50" w:anchor="/document/70291362/entry/108159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частями 2-8 статьи 12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 Федерального закона "Об образовании в Российской Федерации". Программы профессионального обучения водителей транспортных средств должны быть также согласованы с Государственной инспекцией </w:t>
      </w: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безопасности дорожного движения Министерства внутренних дел Российской Федерации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г) наличие в штате лицензиата или привлечение им на ином законном основании педагогических работников, имеющих профессиональное образование, обладающих соответствующей квалификацией, имеющих стаж работы, необходимый для осуществления образовательной деятельности по реализуемым образовательным программам в соответствии с </w:t>
      </w:r>
      <w:hyperlink r:id="rId51" w:anchor="/document/70291362/entry/108148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пунктом 2 части 3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, </w:t>
      </w:r>
      <w:hyperlink r:id="rId52" w:anchor="/document/70291362/entry/108157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частью 10 статьи 11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, </w:t>
      </w:r>
      <w:hyperlink r:id="rId53" w:anchor="/document/70291362/entry/46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статьей 46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и </w:t>
      </w:r>
      <w:hyperlink r:id="rId54" w:anchor="/document/70291362/entry/50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статьей 50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"Об образовании в Российской Федерации".</w:t>
      </w:r>
      <w:proofErr w:type="gramEnd"/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Указанное требование не применяется: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при реализации образовательных программ с использованием сетевой формы в отношении части образовательной программы, не предусмотренной для реализации лицензиатом;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в отношении части образовательной программы, срок реализации которой еще не наступил;</w:t>
      </w:r>
    </w:p>
    <w:p w:rsidR="00327BFE" w:rsidRPr="00327BFE" w:rsidRDefault="00327BFE" w:rsidP="00327BF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Подпункт "</w:t>
      </w:r>
      <w:proofErr w:type="spellStart"/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д</w:t>
      </w:r>
      <w:proofErr w:type="spellEnd"/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" изменен с 1 октября 2024 г. - </w:t>
      </w:r>
      <w:hyperlink r:id="rId55" w:anchor="/document/409234370/entry/1002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Постановление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Правительства России от 20 июня 2024 г. N 827</w:t>
      </w:r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56" w:anchor="/document/76835463/entry/1075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spell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д</w:t>
      </w:r>
      <w:proofErr w:type="spell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) наличие в соответствии с </w:t>
      </w:r>
      <w:hyperlink r:id="rId57" w:anchor="/document/12115118/entry/4002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пунктом 2 статьи 40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 Федерального закона "О санитарно-эпидемиологическом благополучии населения" санитарно-эпидемиологического заключения о соответствии санитарным правилам зданий, строений, сооружений, помещений, оборудования и иного имущества, </w:t>
      </w: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>необходимых для осуществления образовательной деятельности по образовательным программам, указанным в лицензии или заявленным к лицензированию.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Указанное требование не применяется: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при реализации образовательных программ с использованием сетевой формы в отношении части образовательной программы, не предусмотренной для реализации лицензиатом;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при организации образовательной деятельности в форме практической подготовки;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к загранучреждениям Министерства иностранных дел Российской Федерации;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к российским образовательным организациям, расположенным за пределами территории Российской Федерации, и образовательным организациям, созданным в соответствии с международными договорами Российской Федерации и расположенным за пределами территории Российской Федерации;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в отношении образовательных программ, реализуемых с применением исключительно электронного обучения, дистанционных образовательных технологий;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при осуществлении образовательной деятельности в некапитальных строениях, сооружениях по образовательным программам дошкольного и начального общего образования для обучающихся, относящихся к коренным малочисленным народам Севера, Сибири и Дальнего Востока Российской Федерации, ведущим кочевой и (или) полукочевой образ жизни, в местах их традиционного проживания и традиционной хозяйственной деятельности;</w:t>
      </w:r>
      <w:proofErr w:type="gramEnd"/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е) наличие у профессиональной образовательной организации,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получения образования обучающимися с ограниченными возможностями здоровья в соответствии с </w:t>
      </w:r>
      <w:hyperlink r:id="rId58" w:anchor="/document/70291362/entry/108903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частями 1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, </w:t>
      </w:r>
      <w:hyperlink r:id="rId59" w:anchor="/document/70291362/entry/108905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3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, </w:t>
      </w:r>
      <w:hyperlink r:id="rId60" w:anchor="/document/70291362/entry/108910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8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, </w:t>
      </w:r>
      <w:hyperlink r:id="rId61" w:anchor="/document/70291362/entry/108912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10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и </w:t>
      </w:r>
      <w:hyperlink r:id="rId62" w:anchor="/document/70291362/entry/108913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11 статьи 79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"Об образовании в Российской Федерации";</w:t>
      </w:r>
      <w:proofErr w:type="gramEnd"/>
    </w:p>
    <w:p w:rsidR="00327BFE" w:rsidRPr="00327BFE" w:rsidRDefault="00327BFE" w:rsidP="00327BF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Подпункт "ж" изменен с 10 декабря 2021 г. - </w:t>
      </w:r>
      <w:hyperlink r:id="rId63" w:anchor="/document/403138227/entry/1009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Постановление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Правительства России от 30 ноября 2021 г. N 2124</w:t>
      </w:r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64" w:anchor="/document/77319528/entry/1077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ж) наличие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программ, научных работников в соответствии с </w:t>
      </w:r>
      <w:hyperlink r:id="rId65" w:anchor="/document/70291362/entry/108604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частями 1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и </w:t>
      </w:r>
      <w:hyperlink r:id="rId66" w:anchor="/document/70291362/entry/108612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3 статьи 50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"Об образовании в Российской Федерации".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>Указанное требование не применяется при реализации образовательных программ с использованием сетевой формы в отношении части образовательной программы, не предусмотренной для реализации лицензиатом.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8. При осуществлении лицензиатом образовательной деятельности по образовательным программам, указанным в настоящем пункте, предъявляются лицензионные требования, установленные в </w:t>
      </w:r>
      <w:hyperlink r:id="rId67" w:anchor="/document/74680208/entry/1071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подпунктах "а" - "ж" пункта 7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настоящего Положения, а также следующие требования:</w:t>
      </w:r>
    </w:p>
    <w:p w:rsidR="00327BFE" w:rsidRPr="00327BFE" w:rsidRDefault="00327BFE" w:rsidP="00327BF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Подпункт "а" изменен с 1 января 2023 г. - </w:t>
      </w:r>
      <w:hyperlink r:id="rId68" w:anchor="/document/405283017/entry/1002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Постановление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Правительства России от 12 сентября 2022 г. N 1593</w:t>
      </w:r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69" w:anchor="/document/77696025/entry/1081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а) наличие в соответствии со статьей 16 Федерального закона "Об образовании в Российской Федерации" условий для функционирования электронной информационно-образовательной среды, включающей в себя информационные технологии, технические средства, электронные информационные ресурсы, электронные образовательные ресурсы, которые содержат электронные учебно-методические материалы, а также государственные информационные системы в случаях, предусмотренных </w:t>
      </w:r>
      <w:hyperlink r:id="rId70" w:anchor="/document/70291362/entry/16031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частью 3</w:t>
        </w:r>
        <w:r w:rsidRPr="00327BFE">
          <w:rPr>
            <w:rFonts w:ascii="Times New Roman" w:eastAsia="Times New Roman" w:hAnsi="Times New Roman" w:cs="Times New Roman"/>
            <w:color w:val="3272C0"/>
            <w:sz w:val="19"/>
            <w:vertAlign w:val="superscript"/>
          </w:rPr>
          <w:t> 1</w:t>
        </w:r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 статьи 16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"Об образовании в Российской Федерации", и обеспечивающей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освоение </w:t>
      </w: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обучающимися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образовательных программ в полном объеме независимо от места нахождения обучающихся, - для образовательных программ, реализуемых с применением электронного обучения, дистанционных образовательных технологий;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б) наличие документа, подтверждающего допуск организации, осуществляющей образовательную деятельность, к проведению работ, связанных с использованием сведений, составляющих государственную тайну, в соответствии с </w:t>
      </w:r>
      <w:hyperlink r:id="rId71" w:anchor="/document/70291362/entry/108932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частью 4 статьи 81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"Об образовании в Российской Федерации", а также в соответствии со </w:t>
      </w:r>
      <w:hyperlink r:id="rId72" w:anchor="/document/10102673/entry/27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статьей 27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Закона Российской Федерации "О государственной тайне", - для профессиональных образовательных программ, основных программ профессионального обучения, предусматривающих в период их освоения доведение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до обучающихся сведений, составляющих государственную тайну, и (или) использование в учебных целях секретных образцов вооружения, военной и специальной техники, их комплектующих изделий, специальных материалов и веществ;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в) наличие условий для практической подготовки обучающихся в соответствии с </w:t>
      </w:r>
      <w:hyperlink r:id="rId73" w:anchor="/document/70291362/entry/108185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частями 6-8 статьи 13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"Об образовании в Российской Федерации" - для основных профессиональных образовательных программ, а также в соответствии с </w:t>
      </w:r>
      <w:hyperlink r:id="rId74" w:anchor="/document/70291362/entry/108952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частями 4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и </w:t>
      </w:r>
      <w:hyperlink r:id="rId75" w:anchor="/document/70291362/entry/108953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5 статьи 82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"Об образовании в Российской Федерации" - для основных образовательных программ медицинского и фармацевтического образования и дополнительных профессиональных программ медицинского и фармацевтического образования;</w:t>
      </w:r>
      <w:proofErr w:type="gramEnd"/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>г) наличие договора о сетевой форме реализации образовательных программ в соответствии со </w:t>
      </w:r>
      <w:hyperlink r:id="rId76" w:anchor="/document/70291362/entry/15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статьей 15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"Об образовании в Российской Федерации" - для образовательных программ, реализуемых организацией, осуществляющей образовательную деятельность, с использованием сетевой формы реализации образовательных программ;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spell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д</w:t>
      </w:r>
      <w:proofErr w:type="spell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) соответствие требованиям </w:t>
      </w:r>
      <w:hyperlink r:id="rId77" w:anchor="/document/10102892/entry/152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статьи 15</w:t>
        </w:r>
        <w:r w:rsidRPr="00327BFE">
          <w:rPr>
            <w:rFonts w:ascii="Times New Roman" w:eastAsia="Times New Roman" w:hAnsi="Times New Roman" w:cs="Times New Roman"/>
            <w:color w:val="3272C0"/>
            <w:sz w:val="19"/>
            <w:vertAlign w:val="superscript"/>
          </w:rPr>
          <w:t> 2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Закона Российской Федерации "О частной детективной и охранной деятельности в Российской Федерации" - для организаций, осуществляющих образовательную деятельность по основным программам профессионального обучения для работы в качестве частных детективов, частных охранников и дополнительным профессиональным программам руководителей частных охранных организаций;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е) соответствие требованиям, предусмотренным </w:t>
      </w:r>
      <w:hyperlink r:id="rId78" w:anchor="/document/70291362/entry/109009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частью 6 статьи 85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"Об образовании в Российской Федерации", - для организаций, осуществляющих образовательную деятельность по образовательным программам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работой;</w:t>
      </w:r>
      <w:proofErr w:type="gramEnd"/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Пункт 8 дополнен подпунктом "ж" с 1 сентября 2024 г. - </w:t>
      </w:r>
      <w:hyperlink r:id="rId79" w:anchor="/document/408597103/entry/1002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Постановление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Правительства России от 21 февраля 2024 г. N 199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ж) наличие заключения о соответствии учебно-материальной базы требованиям - для основных программ профессионального обучения водителей транспортных средств.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9. К грубым нарушениям лицензионных требований относятся:</w:t>
      </w:r>
    </w:p>
    <w:p w:rsidR="00327BFE" w:rsidRPr="00327BFE" w:rsidRDefault="00327BFE" w:rsidP="00327BF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Подпункт "а" изменен с 1 сентября 2024 г. - </w:t>
      </w:r>
      <w:hyperlink r:id="rId80" w:anchor="/document/408597103/entry/1003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Постановление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Правительства России от 21 февраля 2024 г. N 199</w:t>
      </w:r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81" w:anchor="/document/76831398/entry/1091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а) нарушение лицензионных требований и условий, предусмотренных </w:t>
      </w:r>
      <w:hyperlink r:id="rId82" w:anchor="/document/74680208/entry/1071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подпунктами "а" - "ж" пункта 7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и </w:t>
      </w:r>
      <w:hyperlink r:id="rId83" w:anchor="/document/74680208/entry/1082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подпунктами "б"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, </w:t>
      </w:r>
      <w:hyperlink r:id="rId84" w:anchor="/document/74680208/entry/1085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"</w:t>
        </w:r>
        <w:proofErr w:type="spellStart"/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д</w:t>
        </w:r>
        <w:proofErr w:type="spellEnd"/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" - "ж" пункта 8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настоящего Положения, повлекшее за собой последствия, установленные </w:t>
      </w:r>
      <w:hyperlink r:id="rId85" w:anchor="/document/12185475/entry/190210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частью 10 статьи 19</w:t>
        </w:r>
        <w:r w:rsidRPr="00327BFE">
          <w:rPr>
            <w:rFonts w:ascii="Times New Roman" w:eastAsia="Times New Roman" w:hAnsi="Times New Roman" w:cs="Times New Roman"/>
            <w:color w:val="3272C0"/>
            <w:sz w:val="19"/>
            <w:vertAlign w:val="superscript"/>
          </w:rPr>
          <w:t> 2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 лицензировании отдельных видов деятельности";</w:t>
      </w:r>
    </w:p>
    <w:p w:rsidR="00327BFE" w:rsidRPr="00327BFE" w:rsidRDefault="00327BFE" w:rsidP="00327BF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Подпункт "б" изменен с 1 марта 2022 г. - </w:t>
      </w:r>
      <w:hyperlink r:id="rId86" w:anchor="/document/403138227/entry/27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Постановление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Правительства России от 30 ноября 2021 г. N 2124</w:t>
      </w:r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87" w:anchor="/document/77319529/entry/1092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б) повторное в течение 5 лет нарушение лицензиатом лицензионных требований и условий, предусмотренных </w:t>
      </w:r>
      <w:hyperlink r:id="rId88" w:anchor="/document/74680208/entry/1081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подпунктами "а"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, </w:t>
      </w:r>
      <w:hyperlink r:id="rId89" w:anchor="/document/74680208/entry/1083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"в"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и </w:t>
      </w:r>
      <w:hyperlink r:id="rId90" w:anchor="/document/74680208/entry/1084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"г" пункта 8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 настоящего </w:t>
      </w: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>Положения, повлекшее за собой последствия, установленные </w:t>
      </w:r>
      <w:hyperlink r:id="rId91" w:anchor="/document/12185475/entry/190210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частью 10 статьи 19</w:t>
        </w:r>
        <w:r w:rsidRPr="00327BFE">
          <w:rPr>
            <w:rFonts w:ascii="Times New Roman" w:eastAsia="Times New Roman" w:hAnsi="Times New Roman" w:cs="Times New Roman"/>
            <w:color w:val="3272C0"/>
            <w:sz w:val="19"/>
            <w:vertAlign w:val="superscript"/>
          </w:rPr>
          <w:t> 2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 лицензировании отдельных видов деятельности".</w:t>
      </w:r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 xml:space="preserve">О понятии грубого нарушения в отношении конкретного лицензируемого вида деятельности </w:t>
      </w:r>
      <w:proofErr w:type="gramStart"/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см</w:t>
      </w:r>
      <w:proofErr w:type="gramEnd"/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. </w:t>
      </w:r>
      <w:hyperlink r:id="rId92" w:anchor="/document/5228536/entry/0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справку</w:t>
        </w:r>
      </w:hyperlink>
    </w:p>
    <w:p w:rsidR="00327BFE" w:rsidRPr="00327BFE" w:rsidRDefault="00327BFE" w:rsidP="00327BF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Пункт 10 изменен с 1 января 2023 г. - </w:t>
      </w:r>
      <w:hyperlink r:id="rId93" w:anchor="/document/405283017/entry/1003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Постановление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Правительства России от 12 сентября 2022 г. N 1593</w:t>
      </w:r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94" w:anchor="/document/77696025/entry/1010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10. </w:t>
      </w: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Для получения лицензии соискатель лицензии направляет в лицензирующий орган посредством </w:t>
      </w:r>
      <w:hyperlink r:id="rId95" w:tgtFrame="_blank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единого портала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государственных и муниципальных услуг, регионального портала государственных и муниципальных услуг и иных информационных систем </w:t>
      </w:r>
      <w:hyperlink r:id="rId96" w:anchor="/document/405865345/entry/12000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заявление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, оформленное в соответствии с </w:t>
      </w:r>
      <w:hyperlink r:id="rId97" w:anchor="/document/12185475/entry/1301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частями 1 - 3 статьи 13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 лицензировании отдельных видов деятельности", </w:t>
      </w:r>
      <w:hyperlink r:id="rId98" w:anchor="/document/71108014/entry/13102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частью 2 статьи 13</w:t>
        </w:r>
        <w:r w:rsidRPr="00327BFE">
          <w:rPr>
            <w:rFonts w:ascii="Times New Roman" w:eastAsia="Times New Roman" w:hAnsi="Times New Roman" w:cs="Times New Roman"/>
            <w:color w:val="3272C0"/>
            <w:sz w:val="19"/>
            <w:vertAlign w:val="superscript"/>
          </w:rPr>
          <w:t> 1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 международном медицинском кластере и внесении изменений в отдельные законодательные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акты Российской Федерации", а также следующие сведения и документы (копии документов):</w:t>
      </w:r>
    </w:p>
    <w:p w:rsidR="00327BFE" w:rsidRPr="00327BFE" w:rsidRDefault="00327BFE" w:rsidP="00327BF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Подпункт "а" изменен с 1 сентября 2024 г. - </w:t>
      </w:r>
      <w:hyperlink r:id="rId99" w:anchor="/document/408597103/entry/1004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Постановление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Правительства России от 21 февраля 2024 г. N 199</w:t>
      </w:r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100" w:anchor="/document/76831398/entry/1101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а) подписанный руководителем организации, осуществляющей образовательную деятельность, содержащий сведения о реализации образовательных программ по установленной лицензирующим органом </w:t>
      </w:r>
      <w:hyperlink r:id="rId101" w:anchor="/document/405865345/entry/13000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форме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документ, в котором указываются: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реквизиты документов, подтверждающих наличие у соискателя лицензии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информация о материально-техническом обеспечении образовательной деятельности по заявленным образовательным программам;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информация о наличии у профессиональной образовательной организации,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получения образования обучающимися с ограниченными возможностями здоровья;</w:t>
      </w:r>
      <w:proofErr w:type="gramEnd"/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информация о наличии условий для функционирования электронной информационно-образовательной среды, включающей в себя информационные технологии, технические средства, электронные информационные ресурсы, электронные образовательные ресурсы, которые содержат электронные учебно-методические материалы, а также государственные информационные системы, в случаях, предусмотренных </w:t>
      </w:r>
      <w:hyperlink r:id="rId102" w:anchor="/document/70291362/entry/16031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частью 3</w:t>
        </w:r>
        <w:r w:rsidRPr="00327BFE">
          <w:rPr>
            <w:rFonts w:ascii="Times New Roman" w:eastAsia="Times New Roman" w:hAnsi="Times New Roman" w:cs="Times New Roman"/>
            <w:color w:val="3272C0"/>
            <w:sz w:val="19"/>
            <w:vertAlign w:val="superscript"/>
          </w:rPr>
          <w:t> 1</w:t>
        </w:r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 статьи 16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 Федерального закона "Об </w:t>
      </w: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>образовании в Российской Федерации", и обеспечивающей освоение обучающимися образовательных программ в полном объеме независимо от места нахождения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обучающихся (при наличии образовательных программ с применением электронного обучения, дистанционных образовательных технологий);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реквизиты выданного в соответствии с </w:t>
      </w:r>
      <w:hyperlink r:id="rId103" w:anchor="/document/12115118/entry/4002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пунктом 2 статьи 40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 санитарно-эпидемиологическом благополучии населения"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необходимых для осуществления образовательной деятельности;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информация о </w:t>
      </w: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договоре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о сетевой форме реализации образовательных программ (при наличии образовательных программ, планируемых к реализации с использованием сетевой формы);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информация о договоре, заключенном соискателем лицензии в соответствии с </w:t>
      </w:r>
      <w:hyperlink r:id="rId104" w:anchor="/document/70291362/entry/1081862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пунктом 2 части 7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и </w:t>
      </w:r>
      <w:hyperlink r:id="rId105" w:anchor="/document/70291362/entry/108187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частью 8 статьи 13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"Об образовании в Российской Федерации", подтверждающем наличие условий для реализации практической подготовки обучающихся в случае организации практической подготовки в организации, осуществляющей деятельность по профилю соответствующей образовательной программы (для планируемых к реализации основных профессиональных образовательных программ или отдельных компонентов этих программ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, </w:t>
      </w: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организуемых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в форме практической подготовки);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информация о договоре, заключенном соискателем лицензии в соответствии с </w:t>
      </w:r>
      <w:hyperlink r:id="rId106" w:anchor="/document/70291362/entry/108953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частью 5 статьи 82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"Об образовании в Российской Федерации", подтверждающем наличие условий для реализации практической подготовки обучающихся в соответствии с образовательными программами в случае организации практической подготовки в медицинской организации, либо организации, осуществляющей производство лекарственных средств, организации, осуществляющей производство и изготовление медицинских изделий, аптечной организации, судебно-экспертном учреждении или иной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</w:t>
      </w: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организации, осуществляющей деятельность в сфере охраны здоровья граждан в Российской Федерации, либо образовательной или научной организации, осуществляющей медицинскую или фармацевтическую деятельность, не являющейся соискателем лицензии (для планируемых к реализации основных образовательных программ медицинского и фармацевтического образования и дополнительных профессиональных программ медицинского и фармацевтического образования);</w:t>
      </w:r>
      <w:proofErr w:type="gramEnd"/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информация о соответствии требованиям, предусмотренным </w:t>
      </w:r>
      <w:hyperlink r:id="rId107" w:anchor="/document/10102892/entry/152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статьей 15</w:t>
        </w:r>
        <w:r w:rsidRPr="00327BFE">
          <w:rPr>
            <w:rFonts w:ascii="Times New Roman" w:eastAsia="Times New Roman" w:hAnsi="Times New Roman" w:cs="Times New Roman"/>
            <w:color w:val="3272C0"/>
            <w:sz w:val="19"/>
            <w:vertAlign w:val="superscript"/>
          </w:rPr>
          <w:t> 2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Закона Российской Федерации "О частной детективной и охранной деятельности в Российской Федерации" (для основных программ профессионального обучения для работы в качестве частных детективов, частных охранников и дополнительных профессиональных программ руководителей частных охранных организаций);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>информация о соответствии требованиям, предусмотренным </w:t>
      </w:r>
      <w:hyperlink r:id="rId108" w:anchor="/document/70291362/entry/109009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частью 6 статьи 85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"Об образовании в Российской Федерации" (для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работой);</w:t>
      </w:r>
      <w:proofErr w:type="gramEnd"/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информация о квалификации педагогических работников, имеющих богословские степени и богословские звания (для духовных образовательных организаций);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информация о коде объекта капитального строительства, содержащегося в государственной интегрированной информационной системе управления общественными финансами "Электронный бюджет" (для организаций, создаваемых в рамках национальных, федеральных или региональных проектов);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реквизиты заключения о соответствии учебно-материальной базы требованиям (для основных программ профессионального обучения водителей транспортных средств);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информация об адресах размещения в информационно-телекоммуникационной сети "Интернет" образовательных программ на открытых и общедоступных информационных ресурсах, содержащих информацию о деятельности образовательной организации, в том числе на официальных сайтах образовательных организаций;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б) копии правоустанавливающих документов, подтверждающих наличие у соискателя лицензии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деятельности, в случае, если права на указанные здания, строения, сооружения, помещения и сделки с ними не подлежат обязательной государственной регистрации в соответствии с законодательством Российской Федерации;</w:t>
      </w:r>
      <w:proofErr w:type="gramEnd"/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в) копия представления религиозной организации (централизованной религиозной организации) (в случае если соискателем лицензии является образовательная организация, учредителем которой является религиозная организация). </w:t>
      </w: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В случае намерения духовной образовательной организации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стандартами, дополнительные профессиональные программы и программы профессионального обучения в представлении религиозной организации (централизованной религиозной организации) указывается информация о наличии согласия соответствующей централизованной религиозной организации либо руководящего или </w:t>
      </w: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>координирующего органа, уполномоченного централизованной религиозной организацией на реализацию указанных образовательных программ (в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</w:t>
      </w: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случае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если соискателем лицензии является образовательная организация, учредителем которой является религиозная организация).</w:t>
      </w:r>
    </w:p>
    <w:p w:rsidR="00327BFE" w:rsidRPr="00327BFE" w:rsidRDefault="00327BFE" w:rsidP="00327BF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Пункт 11 изменен с 19 октября 2023 г. - </w:t>
      </w:r>
      <w:hyperlink r:id="rId109" w:anchor="/document/407809791/entry/1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Постановление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Правительства России от 11 октября 2023 г. N 1674</w:t>
      </w:r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110" w:anchor="/document/76830325/entry/1011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11. </w:t>
      </w: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Для получения лицензии организации, осуществляющие образовательную деятельность, планирующие реализовывать образовательные программы, содержащие сведения, составляющие государственную тайну, и находящиеся в ведении федерального органа исполнительной власти в области обеспечения безопасности, федерального органа исполнительной власти, осуществляющего функции по выработке государственной политики, нормативно-правовому регулированию, контролю и надзору в сфере государственной охраны, федерального органа исполнительной власти, осуществляющего функции по выработке и реализации государственной политики и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</w:t>
      </w: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нормативно-правовому регулированию в области обороны,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внутренних дел,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деятельности войск национальной гвардии Российской Федерации, в сфере оборота оружия, в сфере частной охранной деятельности и в сфере вневедомственной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</w:t>
      </w: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охраны, федерального органа исполнительной власти, осуществляющего функции по выработке и реализации государственной политики, нормативно-правовому регулированию, а также по надзору и контролю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в сфере мобилизационной подготовки и мобилизации в Российской Федерации, а также иные образовательные организации, реализующие образовательные программы, содержащие сведения, составляющие государственную тайну, представляют в лицензирующий орган </w:t>
      </w:r>
      <w:hyperlink r:id="rId111" w:anchor="/document/405865345/entry/12000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заявление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и документ, содержащий сведения о реализации образовательных программ, по установленной лицензирующим органом </w:t>
      </w:r>
      <w:hyperlink r:id="rId112" w:anchor="/document/405865345/entry/13000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форме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, в том числе: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информацию о материально-техническом обеспечении образовательной деятельности по заявленным образовательным программам;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информацию о </w:t>
      </w: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договоре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о сетевой форме реализации образовательных программ (при наличии образовательных программ, планируемых к реализации с использованием сетевой формы);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>информацию о договоре, заключенном соискателем лицензии в соответствии с </w:t>
      </w:r>
      <w:hyperlink r:id="rId113" w:anchor="/document/70291362/entry/1081862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пунктом 2 части 7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и </w:t>
      </w:r>
      <w:hyperlink r:id="rId114" w:anchor="/document/70291362/entry/108187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частью 8 статьи 13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"Об образовании в Российской Федерации", подтверждающем наличие условий для реализации практической подготовки обучающихся в случае организации практической подготовки в организации, осуществляющей деятельность по профилю соответствующей образовательной программы (для планируемых к реализации основных профессиональных образовательных программ или отдельных компонентов этих программ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, </w:t>
      </w: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организуемых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в форме практической подготовки);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информацию о договоре, заключенном соискателем лицензии в соответствии с </w:t>
      </w:r>
      <w:hyperlink r:id="rId115" w:anchor="/document/70291362/entry/108953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частью 5 статьи 82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"Об образовании в Российской Федерации", подтверждающем наличие условий для реализации практической подготовки обучающихся в соответствии с образовательными программами в случае организации практической подготовки в медицинской организации, либо организации, осуществляющей производство лекарственных средств, организации, осуществляющей производство и изготовление медицинских изделий, аптечной организации, судебно-экспертном учреждении или иной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</w:t>
      </w: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организации, осуществляющей деятельность в сфере охраны здоровья граждан в Российской Федерации, либо образовательной или научной организации, осуществляющей медицинскую или фармацевтическую деятельность, не являющейся соискателем лицензии (для планируемых к реализации основных образовательных программ медицинского и фармацевтического образования и дополнительных профессиональных программ медицинского и фармацевтического образования);</w:t>
      </w:r>
      <w:proofErr w:type="gramEnd"/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реквизиты лицензий на работу со сведениями, составляющими государственную тайну (при наличии).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Для внесения изменений в реестр лицензий организации, осуществляющие образовательную деятельность, реализующие образовательные программы, содержащие сведения, составляющие государственную тайну, представляют в лицензирующий орган заявление, сведения о реализации образовательных программ, содержащие информацию, указанную в </w:t>
      </w:r>
      <w:hyperlink r:id="rId116" w:anchor="/document/74680208/entry/11313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абзаце третьем подпункта "а" пункта 13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, </w:t>
      </w:r>
      <w:hyperlink r:id="rId117" w:anchor="/document/74680208/entry/11413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абзаце третьем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, </w:t>
      </w:r>
      <w:hyperlink r:id="rId118" w:anchor="/document/74680208/entry/11417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абзацах седьмом - девятом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, </w:t>
      </w:r>
      <w:hyperlink r:id="rId119" w:anchor="/document/74680208/entry/114115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абзаце пятнадцатом подпункта "а" пункта 14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, </w:t>
      </w:r>
      <w:hyperlink r:id="rId120" w:anchor="/document/74680208/entry/11513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абзаце третьем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, </w:t>
      </w:r>
      <w:hyperlink r:id="rId121" w:anchor="/document/74680208/entry/11517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абзацах седьмом - девятом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, </w:t>
      </w:r>
      <w:hyperlink r:id="rId122" w:anchor="/document/74680208/entry/115115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абзаце пятнадцатом подпункта "а" пункта 15</w:t>
        </w:r>
        <w:proofErr w:type="gramEnd"/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настоящего Положения.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Представляемые в лицензирующий орган сведения о реализации образовательных программ не должны содержать сведения, составляющие государственную тайну.</w:t>
      </w:r>
    </w:p>
    <w:p w:rsidR="00327BFE" w:rsidRPr="00327BFE" w:rsidRDefault="00327BFE" w:rsidP="00327BF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Пункт 11</w:t>
      </w:r>
      <w:r w:rsidRPr="00327BFE">
        <w:rPr>
          <w:rFonts w:ascii="Times New Roman" w:eastAsia="Times New Roman" w:hAnsi="Times New Roman" w:cs="Times New Roman"/>
          <w:color w:val="464C55"/>
          <w:sz w:val="16"/>
          <w:szCs w:val="16"/>
          <w:vertAlign w:val="superscript"/>
        </w:rPr>
        <w:t> 1</w:t>
      </w: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изменен с 1 января 2023 г. - </w:t>
      </w:r>
      <w:hyperlink r:id="rId123" w:anchor="/document/405283017/entry/1003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Постановление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Правительства России от 12 сентября 2022 г. N 1593</w:t>
      </w:r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124" w:anchor="/document/77696025/entry/111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11</w:t>
      </w:r>
      <w:r w:rsidRPr="00327BFE">
        <w:rPr>
          <w:rFonts w:ascii="Times New Roman" w:eastAsia="Times New Roman" w:hAnsi="Times New Roman" w:cs="Times New Roman"/>
          <w:color w:val="22272F"/>
          <w:sz w:val="19"/>
          <w:szCs w:val="19"/>
          <w:vertAlign w:val="superscript"/>
        </w:rPr>
        <w:t> 1</w:t>
      </w: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. </w:t>
      </w: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Для получения лицензии организации, осуществляющие образовательную деятельность, планирующие реализовывать образовательные программы с </w:t>
      </w: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>применением исключительно электронного обучения, дистанционных образовательных технологий, не представляют в лицензирующий орган документы (копии документов), предусмотренные </w:t>
      </w:r>
      <w:hyperlink r:id="rId125" w:anchor="/document/74680208/entry/1102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подпунктом "б" пункта 10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настоящего Положения, а также не указывают в сведениях о реализации образовательных программ, предусмотренных </w:t>
      </w:r>
      <w:hyperlink r:id="rId126" w:anchor="/document/74680208/entry/1101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подпунктом "а" пункта 10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настоящего Положения, в том числе:</w:t>
      </w:r>
      <w:proofErr w:type="gramEnd"/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реквизиты документов, подтверждающих наличие у соискателя лицензии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информацию о материально-техническом обеспечении образовательной деятельности по заявленным образовательным программам;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информацию о наличии у профессиональной образовательной организации,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получения образования обучающимися с ограниченными возможностями здоровья;</w:t>
      </w:r>
      <w:proofErr w:type="gramEnd"/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реквизиты выданного в соответствии с </w:t>
      </w:r>
      <w:hyperlink r:id="rId127" w:anchor="/document/12115118/entry/4002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пунктом 2 статьи 40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 санитарно-эпидемиологическом благополучии населения"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необходимых для осуществления образовательной деятельности;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информацию о договоре, заключенном соискателем лицензии в соответствии с </w:t>
      </w:r>
      <w:hyperlink r:id="rId128" w:anchor="/document/70291362/entry/1081862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пунктом 2 части 7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и </w:t>
      </w:r>
      <w:hyperlink r:id="rId129" w:anchor="/document/70291362/entry/108187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частью 8 статьи 13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"Об образовании в Российской Федерации", подтверждающем наличие условий для реализации практической подготовки обучающихся в случае организации практической подготовки в организации, осуществляющей деятельность по профилю соответствующей образовательной программы (для планируемых к реализации основных профессиональных образовательных программ или отдельных компонентов этих программ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, </w:t>
      </w: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организуемых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в форме практической подготовки);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информацию о договоре, заключенном соискателем лицензии в соответствии с </w:t>
      </w:r>
      <w:hyperlink r:id="rId130" w:anchor="/document/70291362/entry/108953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частью 5 статьи 82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"Об образовании в Российской Федерации", подтверждающем наличие условий для реализации практической подготовки обучающихся в соответствии с образовательными программами в случае организации практической подготовки в медицинской организации, либо организации, осуществляющей производство лекарственных средств, организации, осуществляющей производство и изготовление медицинских изделий, аптечной организации, судебно-экспертном учреждении или иной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</w:t>
      </w: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организации, осуществляющей деятельность в сфере охраны здоровья граждан в Российской Федерации, либо образовательной или научной организации, осуществляющей медицинскую или фармацевтическую деятельность, не </w:t>
      </w: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>являющейся соискателем лицензии (для планируемых к реализации основных образовательных программ медицинского и фармацевтического образования и дополнительных профессиональных программ медицинского и фармацевтического образования);</w:t>
      </w:r>
      <w:proofErr w:type="gramEnd"/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информацию о соответствии требованиям, предусмотренным </w:t>
      </w:r>
      <w:hyperlink r:id="rId131" w:anchor="/document/10102892/entry/152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статьей 15</w:t>
        </w:r>
        <w:r w:rsidRPr="00327BFE">
          <w:rPr>
            <w:rFonts w:ascii="Times New Roman" w:eastAsia="Times New Roman" w:hAnsi="Times New Roman" w:cs="Times New Roman"/>
            <w:color w:val="3272C0"/>
            <w:sz w:val="19"/>
            <w:vertAlign w:val="superscript"/>
          </w:rPr>
          <w:t> 2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Закона Российской Федерации "О частной детективной и охранной деятельности в Российской Федерации" (для основных программ профессионального обучения для работы в качестве частных детективов, частных охранников и дополнительных профессиональных программ руководителей частных охранных организаций);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информацию о соответствии требованиям, предусмотренным </w:t>
      </w:r>
      <w:hyperlink r:id="rId132" w:anchor="/document/70291362/entry/109009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частью 6 статьи 85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"Об образовании в Российской Федерации" (для образовательных программ в области подготовки специалистов авиационного персонала гражданской авиации, членов экипажей судов в 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работой).</w:t>
      </w:r>
      <w:proofErr w:type="gramEnd"/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Для внесения изменений в реестр лицензий организации, осуществляющие образовательную деятельность, планирующие реализовывать образовательные программы с применением исключительно электронного обучения, дистанционных образовательных технологий, при представлении в лицензирующий орган сведений о реализации образовательных программ не указывают информацию, предусмотренную </w:t>
      </w:r>
      <w:hyperlink r:id="rId133" w:anchor="/document/74680208/entry/11312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абзацами вторым - четвертым подпункта "а" пункта 13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, </w:t>
      </w:r>
      <w:hyperlink r:id="rId134" w:anchor="/document/74680208/entry/11412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абзацами вторым - четвертым подпункта "а" пункта 14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и </w:t>
      </w:r>
      <w:hyperlink r:id="rId135" w:anchor="/document/74680208/entry/115102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абзацами вторым - четвертым подпункта "а" пункта 15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настоящего Положения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, а также не представляют документы (копии документов), предусмотренные </w:t>
      </w:r>
      <w:hyperlink r:id="rId136" w:anchor="/document/74680208/entry/1132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подпунктом "б" пункта 13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, </w:t>
      </w:r>
      <w:hyperlink r:id="rId137" w:anchor="/document/74680208/entry/1142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подпунктом "б" пункта 14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и </w:t>
      </w:r>
      <w:hyperlink r:id="rId138" w:anchor="/document/74680208/entry/1152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подпунктом "б" пункта 15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настоящего Положения.</w:t>
      </w:r>
    </w:p>
    <w:p w:rsidR="00327BFE" w:rsidRPr="00327BFE" w:rsidRDefault="00327BFE" w:rsidP="00327BF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Пункт 11</w:t>
      </w:r>
      <w:r w:rsidRPr="00327BFE">
        <w:rPr>
          <w:rFonts w:ascii="Times New Roman" w:eastAsia="Times New Roman" w:hAnsi="Times New Roman" w:cs="Times New Roman"/>
          <w:color w:val="464C55"/>
          <w:sz w:val="16"/>
          <w:szCs w:val="16"/>
          <w:vertAlign w:val="superscript"/>
        </w:rPr>
        <w:t> 2</w:t>
      </w: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изменен с 1 января 2023 г. - </w:t>
      </w:r>
      <w:hyperlink r:id="rId139" w:anchor="/document/405283017/entry/1003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Постановление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Правительства России от 12 сентября 2022 г. N 1593</w:t>
      </w:r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140" w:anchor="/document/77696025/entry/112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11</w:t>
      </w:r>
      <w:r w:rsidRPr="00327BFE">
        <w:rPr>
          <w:rFonts w:ascii="Times New Roman" w:eastAsia="Times New Roman" w:hAnsi="Times New Roman" w:cs="Times New Roman"/>
          <w:color w:val="22272F"/>
          <w:sz w:val="19"/>
          <w:szCs w:val="19"/>
          <w:vertAlign w:val="superscript"/>
        </w:rPr>
        <w:t> 2</w:t>
      </w: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. </w:t>
      </w: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Для получения лицензии российские организации, осуществляющие образовательную деятельность, расположенные за пределами территории Российской Федерации, организации, осуществляющие образовательную деятельность, созданные в соответствии с международными договорами Российской Федерации, а также осуществляющие образовательную деятельность дипломатические представительства и консульские учреждения Российской Федерации, представительства Российской Федерации при международных (межгосударственных, межправительственных) организациях не указывают в сведениях о реализации образовательных программ, предусмотренных </w:t>
      </w:r>
      <w:hyperlink r:id="rId141" w:anchor="/document/74680208/entry/1101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подпунктом "а" пункта 10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настоящего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</w:t>
      </w: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Положения, информацию о наличии у профессиональной образовательной организации, </w:t>
      </w: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>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получения образования обучающимися с ограниченными возможностями здоровья.</w:t>
      </w:r>
      <w:proofErr w:type="gramEnd"/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Для внесения изменений в реестр лицензий российские организации, осуществляющие образовательную деятельность, расположенные за пределами территории Российской Федерации, организации, осуществляющие образовательную деятельность, созданные в соответствии с международными договорами Российской Федерации, а также осуществляющие образовательную деятельность дипломатические представительства и консульские учреждения Российской Федерации, представительства Российской Федерации при международных (межгосударственных, межправительственных) организациях не указывают в сведениях о реализации образовательных программ, предусмотренных </w:t>
      </w:r>
      <w:hyperlink r:id="rId142" w:anchor="/document/74680208/entry/1131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подпунктом "а</w:t>
        </w:r>
        <w:proofErr w:type="gramEnd"/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 xml:space="preserve">" </w:t>
        </w:r>
        <w:proofErr w:type="gramStart"/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пункта 13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, </w:t>
      </w:r>
      <w:hyperlink r:id="rId143" w:anchor="/document/74680208/entry/1141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подпунктом "а" пункта 14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и </w:t>
      </w:r>
      <w:hyperlink r:id="rId144" w:anchor="/document/74680208/entry/1151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подпунктом "а" пункта 15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настоящего Положения, информацию о наличии у профессиональной образовательной организации,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получения образования обучающимися с ограниченными возможностями здоровья.</w:t>
      </w:r>
      <w:proofErr w:type="gramEnd"/>
    </w:p>
    <w:p w:rsidR="00327BFE" w:rsidRPr="00327BFE" w:rsidRDefault="00327BFE" w:rsidP="00327BF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Пункт 12 изменен с 1 января 2023 г. - </w:t>
      </w:r>
      <w:hyperlink r:id="rId145" w:anchor="/document/405283017/entry/1003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Постановление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Правительства России от 12 сентября 2022 г. N 1593</w:t>
      </w:r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146" w:anchor="/document/77696025/entry/1012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12. </w:t>
      </w: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Для получения лицензии загранучреждения Министерства иностранных дел Российской Федерации не представляют в лицензирующий орган документы (копии документов), предусмотренные </w:t>
      </w:r>
      <w:hyperlink r:id="rId147" w:anchor="/document/74680208/entry/1102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подпунктом "б" пункта 10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настоящего Положения, а также не указывают в сведениях о реализации образовательных программ, предусмотренных </w:t>
      </w:r>
      <w:hyperlink r:id="rId148" w:anchor="/document/74680208/entry/1101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подпунктом "а" пункта 10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настоящего Положения, реквизиты документов, подтверждающих наличие у соискателя лицензии на праве собственности или ином законном основании зданий, строений, сооружений, помещений в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</w:t>
      </w: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каждом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из мест осуществления образовательной деятельности.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Для внесения изменений в реестр лицензий загранучреждения Министерства иностранных дел Российской Федерации при представлении в лицензирующий орган сведений о реализации образовательных программ не указывают информацию, предусмотренную </w:t>
      </w:r>
      <w:hyperlink r:id="rId149" w:anchor="/document/74680208/entry/11312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абзацем вторым подпункта "а" пункта 13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, </w:t>
      </w:r>
      <w:hyperlink r:id="rId150" w:anchor="/document/74680208/entry/11412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абзацем вторым подпункта "а" пункта 14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и </w:t>
      </w:r>
      <w:hyperlink r:id="rId151" w:anchor="/document/74680208/entry/115102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абзацем вторым подпункта "а" пункта 15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настоящего Положения, а также не представляют документы (копии документов), предусмотренные </w:t>
      </w:r>
      <w:hyperlink r:id="rId152" w:anchor="/document/74680208/entry/1132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подпунктом "б" пункта 13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, </w:t>
      </w:r>
      <w:hyperlink r:id="rId153" w:anchor="/document/74680208/entry/1142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подпунктом</w:t>
        </w:r>
        <w:proofErr w:type="gramEnd"/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 "б" пункта 14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и </w:t>
      </w:r>
      <w:hyperlink r:id="rId154" w:anchor="/document/74680208/entry/1152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подпунктом "б" пункта 15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настоящего Положения.</w:t>
      </w:r>
    </w:p>
    <w:p w:rsidR="00327BFE" w:rsidRPr="00327BFE" w:rsidRDefault="00327BFE" w:rsidP="00327BF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Пункт 13 изменен с 1 января 2023 г. - </w:t>
      </w:r>
      <w:hyperlink r:id="rId155" w:anchor="/document/405283017/entry/1003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Постановление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Правительства России от 12 сентября 2022 г. N 1593</w:t>
      </w:r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156" w:anchor="/document/77696025/entry/1013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13. </w:t>
      </w: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При намерении лицензиата осуществлять образовательную деятельность по адресу места ее осуществления, не указанному в реестре лицензии, за исключением случая, предусмотренного </w:t>
      </w:r>
      <w:hyperlink r:id="rId157" w:anchor="/document/74680208/entry/1014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пунктом 14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настоящего Положения, в </w:t>
      </w:r>
      <w:hyperlink r:id="rId158" w:anchor="/document/405865345/entry/15000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заявлении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о внесении изменений в реестр лицензий, оформленном в соответствии со </w:t>
      </w:r>
      <w:hyperlink r:id="rId159" w:anchor="/document/12185475/entry/18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статьей 18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 лицензировании отдельных видов деятельности", указывается этот адрес, а также представляются:</w:t>
      </w:r>
      <w:proofErr w:type="gramEnd"/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а) сведения о реализации образовательных программ, в которых указываются: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реквизиты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информация о материально-техническом обеспечении образовательной деятельности по планируемым к реализации образовательным программам;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информация о наличии у профессиональной образовательной организации,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получения образования обучающимися с ограниченными возможностями здоровья;</w:t>
      </w:r>
      <w:proofErr w:type="gramEnd"/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реквизиты выданного в соответствии </w:t>
      </w:r>
      <w:hyperlink r:id="rId160" w:anchor="/document/12115118/entry/4002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пунктом 2 статьи 40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 санитарно-эпидемиологическом благополучии населения"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необходимых для осуществления образовательной деятельности;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реквизиты лицензий на проведение работ со сведениями, составляющими государственную тайну (при наличии);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б) копии правоустанавливающих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деятельности, не указанных в реестре лицензий, в случае, если права на указанные здания, строения, сооружения, помещения и сделки с ними не подлежат обязательной государственной регистрации в соответствии с законодательством Российской Федерации;</w:t>
      </w:r>
      <w:proofErr w:type="gramEnd"/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в) копия представления религиозной организации (централизованной религиозной организации) (в случае если лицензиатом является образовательная организация, учредителем которой является религиозная организация). </w:t>
      </w: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В случае намерения духовной образовательной организации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</w:t>
      </w: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>образовательными стандартами, дополнительные профессиональные программы и программы профессионального обучения в представлении религиозной организации (централизованной религиозной организации) указывается информация о наличии согласия соответствующей централизованной религиозной организации либо руководящего или координирующего органа, уполномоченного централизованной религиозной организацией на реализацию указанных образовательных программ (в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</w:t>
      </w: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случае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если лицензиатом является образовательная организация, учредителем которой является религиозная организация).</w:t>
      </w:r>
    </w:p>
    <w:p w:rsidR="00327BFE" w:rsidRPr="00327BFE" w:rsidRDefault="00327BFE" w:rsidP="00327BF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Пункт 14 изменен с 1 января 2023 г. - </w:t>
      </w:r>
      <w:hyperlink r:id="rId161" w:anchor="/document/405283017/entry/1003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Постановление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Правительства России от 12 сентября 2022 г. N 1593</w:t>
      </w:r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162" w:anchor="/document/77696025/entry/1014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14. В случае если лицензиат намерен осуществлять образовательную деятельность в филиале, не указанном в реестре лицензий, в </w:t>
      </w:r>
      <w:hyperlink r:id="rId163" w:anchor="/document/405865345/entry/15000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заявлении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о внесении изменений в реестр лицензий, оформленном в соответствии со </w:t>
      </w:r>
      <w:hyperlink r:id="rId164" w:anchor="/document/12185475/entry/18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статьей 18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 лицензировании отдельных видов деятельности", указываются места осуществления образовательной деятельности, планируемые к реализации образовательные программы, а также представляются:</w:t>
      </w:r>
    </w:p>
    <w:p w:rsidR="00327BFE" w:rsidRPr="00327BFE" w:rsidRDefault="00327BFE" w:rsidP="00327BF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Подпункт "а" изменен с 1 сентября 2024 г. - </w:t>
      </w:r>
      <w:hyperlink r:id="rId165" w:anchor="/document/408597103/entry/1005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Постановление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Правительства России от 21 февраля 2024 г. N 199</w:t>
      </w:r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166" w:anchor="/document/76831398/entry/1141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а) сведения о реализации образовательных программ, в которых указываются: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реквизиты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информация о материально-техническом обеспечении образовательной деятельности по заявленным образовательным программам;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информация о наличии у профессиональной образовательной организации,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получения образования обучающимися с ограниченными возможностями здоровья;</w:t>
      </w:r>
      <w:proofErr w:type="gramEnd"/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информация о наличии условий для функционирования электронной информационно-образовательной среды, включающей в себя информационные технологии, технические средства, электронные информационные ресурсы, электронные образовательные ресурсы, которые содержат электронные учебно-методические материалы, а также государственные информационные системы, в случаях, предусмотренных </w:t>
      </w:r>
      <w:hyperlink r:id="rId167" w:anchor="/document/70291362/entry/16031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частью 3</w:t>
        </w:r>
        <w:r w:rsidRPr="00327BFE">
          <w:rPr>
            <w:rFonts w:ascii="Times New Roman" w:eastAsia="Times New Roman" w:hAnsi="Times New Roman" w:cs="Times New Roman"/>
            <w:color w:val="3272C0"/>
            <w:sz w:val="19"/>
            <w:vertAlign w:val="superscript"/>
          </w:rPr>
          <w:t> 1</w:t>
        </w:r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 статьи 16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 Федерального закона "Об образовании в Российской Федерации", и обеспечивающей освоение </w:t>
      </w: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>обучающимися образовательных программ в полном объеме независимо от места нахождения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обучающихся (при наличии образовательных программ с применением электронного обучения, дистанционных образовательных технологий);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реквизиты выданного в соответствии </w:t>
      </w:r>
      <w:hyperlink r:id="rId168" w:anchor="/document/12115118/entry/4002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пунктом 2 статьи 40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 санитарно-эпидемиологическом благополучии населения"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необходимых для осуществления образовательной деятельности;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информация о </w:t>
      </w: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договоре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о сетевой форме реализации образовательных программ (при наличии образовательных программ, планируемых к реализации с использованием сетевой формы);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информация о договоре, заключенном лицензиатом в соответствии с </w:t>
      </w:r>
      <w:hyperlink r:id="rId169" w:anchor="/document/70291362/entry/1081862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пунктом 2 части 7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и </w:t>
      </w:r>
      <w:hyperlink r:id="rId170" w:anchor="/document/70291362/entry/108187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частью 8 статьи 13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"Об образовании в Российской Федерации", подтверждающем наличие условий для реализации практической подготовки обучающихся в случае организации практической подготовки в организации, осуществляющей деятельность по профилю соответствующей образовательной программы (для планируемых к реализации основных профессиональных образовательных программ или отдельных компонентов этих программ, организуемых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в форме практической подготовки);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информация о договоре, заключенном лицензиатом в соответствии с </w:t>
      </w:r>
      <w:hyperlink r:id="rId171" w:anchor="/document/70291362/entry/108953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частью 5 статьи 82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"Об образовании в Российской Федерации", подтверждающем наличие условий для реализации практической подготовки обучающихся в соответствии с образовательными программами в случае организации практической подготовки в медицинской организации, либо организации, осуществляющей производство лекарственных средств, организации, осуществляющей производство и изготовление медицинских изделий, аптечной организации, судебно-экспертном учреждении или иной организации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, </w:t>
      </w: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осуществляющей деятельность в сфере охраны здоровья граждан в Российской Федерации, либо образовательной или научной организации, осуществляющей медицинскую или фармацевтическую деятельность, не являющейся лицензиатом (для планируемых к реализации основных образовательных программ медицинского и фармацевтического образования и дополнительных профессиональных программ медицинского и фармацевтического образования);</w:t>
      </w:r>
      <w:proofErr w:type="gramEnd"/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информация о соответствии требованиям, предусмотренным </w:t>
      </w:r>
      <w:hyperlink r:id="rId172" w:anchor="/document/10102892/entry/152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статьей 15</w:t>
        </w:r>
        <w:r w:rsidRPr="00327BFE">
          <w:rPr>
            <w:rFonts w:ascii="Times New Roman" w:eastAsia="Times New Roman" w:hAnsi="Times New Roman" w:cs="Times New Roman"/>
            <w:color w:val="3272C0"/>
            <w:sz w:val="19"/>
            <w:vertAlign w:val="superscript"/>
          </w:rPr>
          <w:t> 2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Закона Российской Федерации "О частной детективной и охранной деятельности в Российской Федерации" (для основных программ профессионального обучения для работы в качестве частных детективов, частных охранников и дополнительных профессиональных программ руководителей частных охранных организаций);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>информация о соответствии требованиям, предусмотренным </w:t>
      </w:r>
      <w:hyperlink r:id="rId173" w:anchor="/document/70291362/entry/109009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частью 6 статьи 85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"Об образовании в Российской Федерации" (для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работой);</w:t>
      </w:r>
      <w:proofErr w:type="gramEnd"/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информация о квалификации педагогических работников, имеющих богословские степени и богословские звания (для духовных образовательных организаций);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информация о коде объекта капитального строительства, содержащегося в государственной интегрированной информационной системе управления общественными финансами "Электронный бюджет" (для организаций, создаваемых в рамках национальных, федеральных или региональных проектов);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реквизиты заключения о соответствии учебно-материальной базы требованиям (для основных программ профессионального обучения водителей транспортных средств);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реквизиты лицензий на проведение работ со сведениями, составляющими государственную тайну (при наличии);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информация об адресах размещения образовательных программ на открытых и общедоступных информационных ресурсах, содержащих информацию о деятельности образовательной организации, в том числе на официальных сайтах образовательных организаций в информационно-телекоммуникационной сети "Интернет";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б) копии правоустанавливающих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деятельности, в случае, если права на указанные здания, строения, сооружения, помещения и сделки с ними не подлежат обязательной государственной регистрации в соответствии с законодательством Российской Федерации;</w:t>
      </w:r>
      <w:proofErr w:type="gramEnd"/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в) копия представления религиозной организации (централизованной религиозной организации) (в случае если лицензиатом является образовательная организация, учредителем которой является религиозная организация). </w:t>
      </w: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В случае намерения духовной образовательной организации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стандартами, дополнительные профессиональные программы и программы профессионального обучения в представлении религиозной </w:t>
      </w: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>организации (централизованной религиозной организации) указывается информация о наличии согласия соответствующей централизованной религиозной организации либо руководящего или координирующего органа, уполномоченного централизованной религиозной организацией на реализацию указанных образовательных программ (в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</w:t>
      </w: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случае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если лицензиатом является образовательная организация, учредителем которой является религиозная организация).</w:t>
      </w:r>
    </w:p>
    <w:p w:rsidR="00327BFE" w:rsidRPr="00327BFE" w:rsidRDefault="00327BFE" w:rsidP="00327BF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Пункт 15 изменен с 1 января 2023 г. - </w:t>
      </w:r>
      <w:hyperlink r:id="rId174" w:anchor="/document/405283017/entry/1003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Постановление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Правительства России от 12 сентября 2022 г. N 1593</w:t>
      </w:r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175" w:anchor="/document/77696025/entry/1015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15. </w:t>
      </w: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При намерении лицензиата осуществлять деятельность по реализации новых образовательных программ, не указанных в реестре лицензий, в </w:t>
      </w:r>
      <w:hyperlink r:id="rId176" w:anchor="/document/405865345/entry/15000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заявлении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о внесении изменений в реестр лицензий, оформленном в соответствии со </w:t>
      </w:r>
      <w:hyperlink r:id="rId177" w:anchor="/document/12185475/entry/18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статьей 18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 лицензировании отдельных видов деятельности", указываются эти образовательные программы, места осуществления образовательной деятельности по реализации этих образовательных программ, а также представляются:</w:t>
      </w:r>
      <w:proofErr w:type="gramEnd"/>
    </w:p>
    <w:p w:rsidR="00327BFE" w:rsidRPr="00327BFE" w:rsidRDefault="00327BFE" w:rsidP="00327BF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Подпункт "а" изменен с 1 сентября 2024 г. - </w:t>
      </w:r>
      <w:hyperlink r:id="rId178" w:anchor="/document/408597103/entry/1006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Постановление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Правительства России от 21 февраля 2024 г. N 199</w:t>
      </w:r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179" w:anchor="/document/76831398/entry/1151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а) сведения о реализации образовательных программ, в которых указываются: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реквизиты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информация о материально-техническом обеспечении образовательной деятельности по заявленным образовательным программам;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информация о наличии у профессиональной образовательной организации,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получения образования обучающимися с ограниченными возможностями здоровья;</w:t>
      </w:r>
      <w:proofErr w:type="gramEnd"/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информация о наличии условий для функционирования электронной информационно-образовательной среды, включающей в себя информационные технологии, технические средства, электронные информационные ресурсы, электронные образовательные ресурсы, которые содержат электронные учебно-методические материалы, а также государственные информационные системы, в случаях, предусмотренных </w:t>
      </w:r>
      <w:hyperlink r:id="rId180" w:anchor="/document/70291362/entry/16031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частью 3</w:t>
        </w:r>
        <w:r w:rsidRPr="00327BFE">
          <w:rPr>
            <w:rFonts w:ascii="Times New Roman" w:eastAsia="Times New Roman" w:hAnsi="Times New Roman" w:cs="Times New Roman"/>
            <w:color w:val="3272C0"/>
            <w:sz w:val="19"/>
            <w:vertAlign w:val="superscript"/>
          </w:rPr>
          <w:t> 1</w:t>
        </w:r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 статьи 16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"Об образовании в Российской Федерации", и обеспечивающей освоение обучающимися образовательных программ в полном объеме независимо от места нахождения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обучающихся (при наличии образовательных программ с </w:t>
      </w: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>применением электронного обучения, дистанционных образовательных технологий);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реквизиты выданного в соответствии </w:t>
      </w:r>
      <w:hyperlink r:id="rId181" w:anchor="/document/12115118/entry/4002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пунктом 2 статьи 40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 санитарно-эпидемиологическом благополучии населения"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необходимых для осуществления образовательной деятельности;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информация о </w:t>
      </w: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договоре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о сетевой форме реализации образовательных программ (при наличии образовательных программ, планируемых к реализации с использованием сетевой формы);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информация о договоре, заключенном лицензиатом в соответствии с </w:t>
      </w:r>
      <w:hyperlink r:id="rId182" w:anchor="/document/70291362/entry/1081862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пунктом 2 части 7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и </w:t>
      </w:r>
      <w:hyperlink r:id="rId183" w:anchor="/document/70291362/entry/108187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частью 8 статьи 13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"Об образовании в Российской Федерации", подтверждающем наличие условий для реализации практической подготовки обучающихся в случае организации практической подготовки в организации, осуществляющей деятельность по профилю соответствующей образовательной программы (для планируемых к реализации основных профессиональных образовательных программ или отдельных компонентов этих программ, организуемых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в форме практической подготовки);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информация о договоре, заключенном лицензиатом в соответствии с </w:t>
      </w:r>
      <w:hyperlink r:id="rId184" w:anchor="/document/70291362/entry/108953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частью 5 статьи 82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"Об образовании в Российской Федерации", подтверждающем наличие условий для реализации практической подготовки обучающихся в соответствии с образовательными программами в случае организации практической подготовки в медицинской организации, либо организации, осуществляющей производство лекарственных средств, организации, осуществляющей производство и изготовление медицинских изделий, аптечной организации, судебно-экспертном учреждении или иной организации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, </w:t>
      </w: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осуществляющей деятельность в сфере охраны здоровья граждан в Российской Федерации, либо образовательной или научной организации, осуществляющей медицинскую или фармацевтическую деятельность, не являющейся лицензиатом (для планируемых к реализации основных образовательных программ медицинского и фармацевтического образования и дополнительных профессиональных программ медицинского и фармацевтического образования);</w:t>
      </w:r>
      <w:proofErr w:type="gramEnd"/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информация о соответствии требованиям, предусмотренным </w:t>
      </w:r>
      <w:hyperlink r:id="rId185" w:anchor="/document/10102892/entry/152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статьей 15</w:t>
        </w:r>
        <w:r w:rsidRPr="00327BFE">
          <w:rPr>
            <w:rFonts w:ascii="Times New Roman" w:eastAsia="Times New Roman" w:hAnsi="Times New Roman" w:cs="Times New Roman"/>
            <w:color w:val="3272C0"/>
            <w:sz w:val="19"/>
            <w:vertAlign w:val="superscript"/>
          </w:rPr>
          <w:t> 2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Закона Российской Федерации "О частной детективной и охранной деятельности в Российской Федерации" (для основных программ профессионального обучения для работы в качестве частных детективов, частных охранников и дополнительных профессиональных программ руководителей частных охранных организаций);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информация о соответствии требованиям, предусмотренным </w:t>
      </w:r>
      <w:hyperlink r:id="rId186" w:anchor="/document/70291362/entry/109009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частью 6 статьи 85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 Федерального закона "Об образовании в Российской Федерации" (для </w:t>
      </w: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>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работой);</w:t>
      </w:r>
      <w:proofErr w:type="gramEnd"/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информация о квалификации педагогических работников, имеющих богословские степени и богословские звания (для духовных образовательных организаций);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информация о коде объекта капитального строительства, содержащегося в государственной интегрированной информационной системе управления общественными финансами "Электронный бюджет" (для организаций, создаваемых в рамках национальных, федеральных или региональных проектов);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реквизиты заключения о соответствии учебно-материальной базы требованиям (для основных программ профессионального обучения водителей транспортных средств);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реквизиты лицензий на проведение работ со сведениями, составляющими государственную тайну (при наличии);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информация об адресах размещения образовательных программ на открытых и общедоступных информационных ресурсах, содержащих информацию о деятельности образовательной организации, в том числе на официальных сайтах образовательных организаций в информационно-телекоммуникационной сети "Интернет";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б) копии правоустанавливающих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деятельности, в случае, если права на указанные здания, строения, сооружения, помещения и сделки с ними не подлежат обязательной государственной регистрации в соответствии с законодательством Российской Федерации;</w:t>
      </w:r>
      <w:proofErr w:type="gramEnd"/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в) копия представления религиозной организации (централизованной религиозной организации) (в случае если лицензиатом является образовательная организация, учредителем которой является религиозная организация). </w:t>
      </w: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В случае намерения духовной образовательной организации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стандартами, дополнительные профессиональные программы и программы профессионального обучения в представлении религиозной организации (централизованной религиозной организации) указывается информация о наличии согласия соответствующей централизованной </w:t>
      </w: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>религиозной организации либо руководящего или координирующего органа, уполномоченного централизованной религиозной организацией на реализацию указанных образовательных программ (в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</w:t>
      </w: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случае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если лицензиатом является образовательная организация, учредителем которой является религиозная организация).</w:t>
      </w:r>
    </w:p>
    <w:p w:rsidR="00327BFE" w:rsidRPr="00327BFE" w:rsidRDefault="00327BFE" w:rsidP="00327BF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Пункт 16 изменен с 1 января 2023 г. - </w:t>
      </w:r>
      <w:hyperlink r:id="rId187" w:anchor="/document/405283017/entry/1003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Постановление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Правительства России от 12 сентября 2022 г. N 1593</w:t>
      </w:r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188" w:anchor="/document/77696025/entry/1016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16. Документы, исполненные на иностранном языке, представляются с заверенным в нотариальном порядке переводом на русский язык.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В случае если лицензионные требования не применяются к соискателю лицензии или лицензиату, сведения, подтверждающие соответствие таким лицензионным требованиям, не представляются.</w:t>
      </w:r>
    </w:p>
    <w:p w:rsidR="00327BFE" w:rsidRPr="00327BFE" w:rsidRDefault="00327BFE" w:rsidP="00327BF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Пункт 17 изменен с 3 марта 2024 г. - </w:t>
      </w:r>
      <w:hyperlink r:id="rId189" w:anchor="/document/408597103/entry/1007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Постановление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Правительства России от 21 февраля 2024 г. N 199</w:t>
      </w:r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190" w:anchor="/document/76831397/entry/1017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17. </w:t>
      </w: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Лицензиат имеет право обратиться с заявлением о внесении изменений в реестр лицензий в случае изменения наименований указанных в нем образовательных программ в целях их приведения в соответствие с перечнями профессий, специальностей и направлений подготовки, а также номенклатурой научных специальностей, по которым присуждаются ученые степени, утвержденными в зависимости от уровня образования Министерством просвещения Российской Федерации или Министерством науки и высшего образования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Российской Федерации, указав новое наименование образовательной программы и сведения, подтверждающие изменение наименования образовательной программы. В указанном случае реестр лицензий дополняется сведениями об образовательных программах.</w:t>
      </w:r>
    </w:p>
    <w:p w:rsidR="00327BFE" w:rsidRPr="00327BFE" w:rsidRDefault="00327BFE" w:rsidP="00327BF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Пункт 18 изменен с 3 марта 2024 г. - </w:t>
      </w:r>
      <w:hyperlink r:id="rId191" w:anchor="/document/408597103/entry/1008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Постановление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Правительства России от 21 февраля 2024 г. N 199</w:t>
      </w:r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192" w:anchor="/document/76831397/entry/1018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18. </w:t>
      </w: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Представление соискателем лицензии (лицензиатом) заявления и документов, необходимых для получения лицензии (внесения изменений в реестр лицензий), их прием лицензирующим органом, принятие решения о предоставлении лицензии (об отказе в предоставлении лицензии), внесении изменений в реестр лицензий (об отказе во внесении изменений в реестр лицензий), приостановлении, возобновлении, прекращении действия лицензии и об аннулировании лицензии, а также формирование государственного информационного ресурса, формирование и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ведение реестра лицензий и предоставление информации по вопросам лицензирования осуществляются в порядке, установленном </w:t>
      </w:r>
      <w:hyperlink r:id="rId193" w:anchor="/document/12185475/entry/0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Федеральным законом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 "О лицензировании отдельных </w:t>
      </w: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>видов деятельности", с учетом особенностей, установленных </w:t>
      </w:r>
      <w:hyperlink r:id="rId194" w:anchor="/document/70291362/entry/0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Федеральным законом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"Об образовании в Российской Федерации".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В срок, не превышающий 5 рабочих дней со дня приема заявления о предоставлении лицензии и прилагаемых к нему документов, лицензирующий орган осуществляет проверку полноты и </w:t>
      </w: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достоверности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содержащихся в указанных заявлении и документах сведений, в том числе оценку соответствия соискателя лицензии лицензионным требованиям, в порядке, установленном </w:t>
      </w:r>
      <w:hyperlink r:id="rId195" w:anchor="/document/12185475/entry/0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Федеральным законом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"О лицензировании отдельных видов деятельности", и принимает решение о предоставлении или об отказе в предоставлении лицензии.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Внесение изменений в реестр лицензий, за исключением случаев, указанных в </w:t>
      </w:r>
      <w:hyperlink r:id="rId196" w:anchor="/document/74680208/entry/1013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пунктах 13 - 15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настоящего Положения, по заявлениям организаций, осуществляющих образовательную деятельность, осуществляется лицензирующим органом в срок, не превышающий 3 рабочих дней со дня приема заявления о внесении изменений в реестр лицензий и прилагаемых к нему документов.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Внесение изменений в реестр лицензий в случаях, указанных в </w:t>
      </w:r>
      <w:hyperlink r:id="rId197" w:anchor="/document/74680208/entry/1013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пунктах 13 - 15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настоящего Положения, осуществляется лицензирующим органом после проведения в установленном </w:t>
      </w:r>
      <w:hyperlink r:id="rId198" w:anchor="/document/12185475/entry/0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Федеральным законом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"О лицензировании отдельных видов деятельности" порядке оценки соответствия лицензиата лицензионным требованиям в срок, не превышающий 5 рабочих дней со дня приема заявления о внесении изменений в реестр лицензий и прилагаемых к нему документов.</w:t>
      </w:r>
      <w:proofErr w:type="gramEnd"/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Прекращение действия лицензии по заявлениям организаций, осуществляющих образовательную деятельность, осуществляется лицензирующим органом в срок, не превышающий 3 рабочих дней со дня приема заявления о прекращении осуществления образовательной деятельности.</w:t>
      </w:r>
    </w:p>
    <w:p w:rsidR="00327BFE" w:rsidRPr="00327BFE" w:rsidRDefault="00327BFE" w:rsidP="00327BF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Пункт 19 изменен с 1 марта 2022 г. - </w:t>
      </w:r>
      <w:hyperlink r:id="rId199" w:anchor="/document/403138227/entry/22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Постановление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Правительства России от 30 ноября 2021 г. N 2124</w:t>
      </w:r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200" w:anchor="/document/77319529/entry/1019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19. </w:t>
      </w: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Лицензирующий орган принимает решение о возврате лицензиату заявления о внесении изменений в реестр лицензий и прилагаемых к нему документов с мотивированным обоснованием причин возврата при наличии у лицензиата неисполненного предписания лицензирующего органа, при внесении изменений в реестр лицензий в связи с намерением лицензиата осуществлять образовательную деятельность по адресу места ее осуществления, не указанному в реестре лицензий, с намерением лицензиата осуществлять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образовательную деятельность в филиале, не указанном в реестре лицензий, а также с намерением лицензиата осуществлять деятельность по реализации новых образовательных программ, не указанных в реестре лицензий.</w:t>
      </w:r>
    </w:p>
    <w:p w:rsidR="00327BFE" w:rsidRPr="00327BFE" w:rsidRDefault="00327BFE" w:rsidP="00327BF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lastRenderedPageBreak/>
        <w:t>Пункт 20 изменен с 1 марта 2022 г. - </w:t>
      </w:r>
      <w:hyperlink r:id="rId201" w:anchor="/document/403138227/entry/22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Постановление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Правительства России от 30 ноября 2021 г. N 2124</w:t>
      </w:r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202" w:anchor="/document/77319529/entry/1020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20. </w:t>
      </w:r>
      <w:hyperlink r:id="rId203" w:anchor="/document/77660840/entry/101208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Оценка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соблюдения лицензиатами лицензионных требований при осуществлении образовательной деятельности осуществляется в рамках федерального государственного контроля (надзора) в сфере образования.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Оценка соответствия соискателя лицензии (лицензиата) лицензионным требованиям в случаях, установленных </w:t>
      </w:r>
      <w:hyperlink r:id="rId204" w:anchor="/document/74680208/entry/1018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пунктом 18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настоящего Положения, проводится в соответствии со </w:t>
      </w:r>
      <w:hyperlink r:id="rId205" w:anchor="/document/12185475/entry/19010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статьей 19</w:t>
        </w:r>
        <w:r w:rsidRPr="00327BFE">
          <w:rPr>
            <w:rFonts w:ascii="Times New Roman" w:eastAsia="Times New Roman" w:hAnsi="Times New Roman" w:cs="Times New Roman"/>
            <w:color w:val="3272C0"/>
            <w:sz w:val="19"/>
            <w:vertAlign w:val="superscript"/>
          </w:rPr>
          <w:t> 1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 лицензировании отдельных видов деятельности".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Оценка соответствия соискателя лицензии (лицензиата) лицензионным требованиям, проводится в форме документарной оценки.</w:t>
      </w:r>
    </w:p>
    <w:p w:rsidR="00327BFE" w:rsidRPr="00327BFE" w:rsidRDefault="00327BFE" w:rsidP="00327BF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Пункт 21 изменен с 1 марта 2022 г. - </w:t>
      </w:r>
      <w:hyperlink r:id="rId206" w:anchor="/document/403138227/entry/11515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Постановление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Правительства России от 30 ноября 2021 г. N 2124</w:t>
      </w:r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207" w:anchor="/document/77319529/entry/1021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21. </w:t>
      </w: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При проведении оценки соответствия соискателя лицензии (лицензиата) лицензионным требованиям лицензирующий орган запрашивает необходимые для предоставления государственных услуг в области лицензирования сведения, находящиеся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им организаций, в порядке, установленном </w:t>
      </w:r>
      <w:hyperlink r:id="rId208" w:anchor="/document/12177515/entry/0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Федеральным законом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"Об организации предоставления государственных и муниципальных услуг".</w:t>
      </w:r>
      <w:proofErr w:type="gramEnd"/>
    </w:p>
    <w:p w:rsidR="00327BFE" w:rsidRPr="00327BFE" w:rsidRDefault="00327BFE" w:rsidP="00327BF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Пункт 22 изменен с 1 марта 2022 г. - </w:t>
      </w:r>
      <w:hyperlink r:id="rId209" w:anchor="/document/403138227/entry/11514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Постановление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Правительства России от 30 ноября 2021 г. N 2124</w:t>
      </w:r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210" w:anchor="/document/77319529/entry/1022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22. Информация, предусмотренная </w:t>
      </w:r>
      <w:hyperlink r:id="rId211" w:anchor="/document/12185475/entry/2101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частью 1 статьи 21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Федерального закона "О лицензировании отдельных видов деятельности", если иное не установлено законодательством Российской Федерации, размещается лицензирующим органом в информационно-телекоммуникационной сети "Интернет" в течение 10 дней со дня официального опубликования нормативных правовых актов, устанавливающих обязательные требования к лицензированию образовательной деятельности.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Актуальная информация из реестра лицензий должна отображаться в информационно-телекоммуникационной сети "Интернет" в режиме реального времени либо должна быть отображена в информационно-телекоммуникационной сети "Интернет" не позднее 5 минут с момента внесения изменений в реестр лицензий. </w:t>
      </w:r>
      <w:proofErr w:type="gram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В случае неработоспособности информационной системы, зафиксированной приказом (распоряжением) уполномоченного должностного лица лицензирующего органа, актуальная </w:t>
      </w: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>информация из реестра лицензий должна быть размещена в информационно-телекоммуникационной сети "Интернет" после восстановления работоспособности информационной системы, но не позднее 3 рабочих дней со дня внесения сведений в реестр лицензий.</w:t>
      </w:r>
      <w:proofErr w:type="gramEnd"/>
    </w:p>
    <w:p w:rsidR="00327BFE" w:rsidRPr="00327BFE" w:rsidRDefault="00327BFE" w:rsidP="00327BF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Пункт 23 изменен с 1 марта 2022 г. - </w:t>
      </w:r>
      <w:hyperlink r:id="rId212" w:anchor="/document/403138227/entry/11514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Постановление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Правительства России от 30 ноября 2021 г. N 2124</w:t>
      </w:r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213" w:anchor="/document/77319529/entry/1023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23. За предоставление лицензирующим органом лицензии или внесение изменений в реестр лицензий на основании заявления о внесении изменений в реестр лицензий уплачивается государственная пошлина в размере и порядке, которые установлены </w:t>
      </w:r>
      <w:hyperlink r:id="rId214" w:anchor="/document/10900200/entry/1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законодательством</w:t>
        </w:r>
      </w:hyperlink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 Российской Федерации о налогах и сборах.</w:t>
      </w:r>
    </w:p>
    <w:p w:rsidR="00327BFE" w:rsidRPr="00327BFE" w:rsidRDefault="00327BFE" w:rsidP="00327BF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Наименование изменено с 10 декабря 2021 г. - </w:t>
      </w:r>
      <w:hyperlink r:id="rId215" w:anchor="/document/403138227/entry/10000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Постановление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Правительства России от 30 ноября 2021 г. N 2124</w:t>
      </w:r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216" w:anchor="/document/77319528/entry/10000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b/>
          <w:bCs/>
          <w:color w:val="22272F"/>
          <w:sz w:val="27"/>
        </w:rPr>
        <w:t>ПРИЛОЖЕНИЕ</w:t>
      </w:r>
      <w:r w:rsidRPr="00327BFE"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</w:rPr>
        <w:br/>
      </w:r>
      <w:r w:rsidRPr="00327BFE">
        <w:rPr>
          <w:rFonts w:ascii="Times New Roman" w:eastAsia="Times New Roman" w:hAnsi="Times New Roman" w:cs="Times New Roman"/>
          <w:b/>
          <w:bCs/>
          <w:color w:val="22272F"/>
          <w:sz w:val="27"/>
        </w:rPr>
        <w:t>к </w:t>
      </w:r>
      <w:hyperlink r:id="rId217" w:anchor="/document/74680208/entry/1000" w:history="1">
        <w:r w:rsidRPr="00327BFE">
          <w:rPr>
            <w:rFonts w:ascii="Times New Roman" w:eastAsia="Times New Roman" w:hAnsi="Times New Roman" w:cs="Times New Roman"/>
            <w:b/>
            <w:bCs/>
            <w:color w:val="3272C0"/>
            <w:sz w:val="27"/>
          </w:rPr>
          <w:t>Положению</w:t>
        </w:r>
      </w:hyperlink>
      <w:r w:rsidRPr="00327BFE">
        <w:rPr>
          <w:rFonts w:ascii="Times New Roman" w:eastAsia="Times New Roman" w:hAnsi="Times New Roman" w:cs="Times New Roman"/>
          <w:b/>
          <w:bCs/>
          <w:color w:val="22272F"/>
          <w:sz w:val="27"/>
        </w:rPr>
        <w:t> о лицензировании</w:t>
      </w:r>
      <w:r w:rsidRPr="00327BFE"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</w:rPr>
        <w:br/>
      </w:r>
      <w:r w:rsidRPr="00327BFE">
        <w:rPr>
          <w:rFonts w:ascii="Times New Roman" w:eastAsia="Times New Roman" w:hAnsi="Times New Roman" w:cs="Times New Roman"/>
          <w:b/>
          <w:bCs/>
          <w:color w:val="22272F"/>
          <w:sz w:val="27"/>
        </w:rPr>
        <w:t>образовательной деятельности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8"/>
          <w:szCs w:val="38"/>
        </w:rPr>
      </w:pPr>
      <w:r w:rsidRPr="00327BFE">
        <w:rPr>
          <w:rFonts w:ascii="Times New Roman" w:eastAsia="Times New Roman" w:hAnsi="Times New Roman" w:cs="Times New Roman"/>
          <w:color w:val="22272F"/>
          <w:sz w:val="38"/>
          <w:szCs w:val="38"/>
        </w:rPr>
        <w:t>Перечень</w:t>
      </w:r>
      <w:r w:rsidRPr="00327BFE">
        <w:rPr>
          <w:rFonts w:ascii="Times New Roman" w:eastAsia="Times New Roman" w:hAnsi="Times New Roman" w:cs="Times New Roman"/>
          <w:color w:val="22272F"/>
          <w:sz w:val="38"/>
          <w:szCs w:val="38"/>
        </w:rPr>
        <w:br/>
        <w:t>деятельности по реализации образовательных программ</w:t>
      </w:r>
    </w:p>
    <w:p w:rsidR="00327BFE" w:rsidRPr="00327BFE" w:rsidRDefault="00327BFE" w:rsidP="00327BFE">
      <w:pPr>
        <w:pBdr>
          <w:bottom w:val="dashed" w:sz="6" w:space="0" w:color="auto"/>
        </w:pBdr>
        <w:shd w:val="clear" w:color="auto" w:fill="E1E2E2"/>
        <w:spacing w:line="240" w:lineRule="auto"/>
        <w:jc w:val="both"/>
        <w:outlineLvl w:val="3"/>
        <w:rPr>
          <w:rFonts w:ascii="Times New Roman" w:eastAsia="Times New Roman" w:hAnsi="Times New Roman" w:cs="Times New Roman"/>
          <w:color w:val="3272C0"/>
          <w:sz w:val="24"/>
          <w:szCs w:val="24"/>
        </w:rPr>
      </w:pPr>
      <w:r w:rsidRPr="00327BFE">
        <w:rPr>
          <w:rFonts w:ascii="Times New Roman" w:eastAsia="Times New Roman" w:hAnsi="Times New Roman" w:cs="Times New Roman"/>
          <w:color w:val="3272C0"/>
          <w:sz w:val="24"/>
          <w:szCs w:val="24"/>
        </w:rPr>
        <w:t xml:space="preserve">С изменениями и дополнениями </w:t>
      </w:r>
      <w:proofErr w:type="gramStart"/>
      <w:r w:rsidRPr="00327BFE">
        <w:rPr>
          <w:rFonts w:ascii="Times New Roman" w:eastAsia="Times New Roman" w:hAnsi="Times New Roman" w:cs="Times New Roman"/>
          <w:color w:val="3272C0"/>
          <w:sz w:val="24"/>
          <w:szCs w:val="24"/>
        </w:rPr>
        <w:t>от</w:t>
      </w:r>
      <w:proofErr w:type="gramEnd"/>
      <w:r w:rsidRPr="00327BFE">
        <w:rPr>
          <w:rFonts w:ascii="Times New Roman" w:eastAsia="Times New Roman" w:hAnsi="Times New Roman" w:cs="Times New Roman"/>
          <w:color w:val="3272C0"/>
          <w:sz w:val="24"/>
          <w:szCs w:val="24"/>
        </w:rPr>
        <w:t>: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1. Реализация основной общеобразовательной программы дошкольного образования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2. Реализация основной общеобразовательной программы начального общего образования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3. Реализация основной общеобразовательной программы основного общего образования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4. Реализация основной общеобразовательной программы среднего общего образования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5. Реализация основной профессиональной образовательной программы среднего профессионального образования - программы подготовки квалифицированных рабочих, служащих</w:t>
      </w:r>
      <w:hyperlink r:id="rId218" w:anchor="/document/74680208/entry/11111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*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6. Реализация основной профессиональной образовательной программы среднего профессионального образования - программы подготовки специалистов среднего звена</w:t>
      </w:r>
      <w:hyperlink r:id="rId219" w:anchor="/document/74680208/entry/11111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*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 xml:space="preserve">7. Реализация основной профессиональной образовательной программы высшего образования - программы </w:t>
      </w:r>
      <w:proofErr w:type="spell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бакалавриата</w:t>
      </w:r>
      <w:proofErr w:type="spell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fldChar w:fldCharType="begin"/>
      </w: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instrText xml:space="preserve"> HYPERLINK "https://ivo.garant.ru/" \l "/document/74680208/entry/11111" </w:instrText>
      </w: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fldChar w:fldCharType="separate"/>
      </w:r>
      <w:r w:rsidRPr="00327BFE">
        <w:rPr>
          <w:rFonts w:ascii="Times New Roman" w:eastAsia="Times New Roman" w:hAnsi="Times New Roman" w:cs="Times New Roman"/>
          <w:color w:val="3272C0"/>
          <w:sz w:val="27"/>
        </w:rPr>
        <w:t>*</w:t>
      </w: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fldChar w:fldCharType="end"/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8. Реализация основной профессиональной образовательной программы высшего образования - программы </w:t>
      </w:r>
      <w:proofErr w:type="spell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специалитета</w:t>
      </w:r>
      <w:proofErr w:type="spell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fldChar w:fldCharType="begin"/>
      </w: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instrText xml:space="preserve"> HYPERLINK "https://ivo.garant.ru/" \l "/document/74680208/entry/11111" </w:instrText>
      </w: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fldChar w:fldCharType="separate"/>
      </w:r>
      <w:r w:rsidRPr="00327BFE">
        <w:rPr>
          <w:rFonts w:ascii="Times New Roman" w:eastAsia="Times New Roman" w:hAnsi="Times New Roman" w:cs="Times New Roman"/>
          <w:color w:val="3272C0"/>
          <w:sz w:val="27"/>
        </w:rPr>
        <w:t>*</w:t>
      </w: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fldChar w:fldCharType="end"/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9. Реализация основной профессиональной образовательной программы высшего образования - программы магистратуры</w:t>
      </w:r>
      <w:hyperlink r:id="rId220" w:anchor="/document/74680208/entry/11111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*</w:t>
        </w:r>
      </w:hyperlink>
    </w:p>
    <w:p w:rsidR="00327BFE" w:rsidRPr="00327BFE" w:rsidRDefault="00327BFE" w:rsidP="00327BF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Пункт 10 изменен с 1 сентября 2021 г. - </w:t>
      </w:r>
      <w:hyperlink r:id="rId221" w:anchor="/document/401560312/entry/1001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Постановление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Правительства России от 28 июля 2021 г. N 1270</w:t>
      </w:r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222" w:anchor="/document/77313040/entry/10010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10. Реализация основной профессиональной образовательной программы высшего образования - программы подготовки научных и научно-педагогических кадров в аспирантуре (адъюнктуре)</w:t>
      </w:r>
      <w:hyperlink r:id="rId223" w:anchor="/document/74680208/entry/11111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*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11. Реализация основной профессиональной образовательной программы высшего образования - программы ординатуры</w:t>
      </w:r>
      <w:hyperlink r:id="rId224" w:anchor="/document/74680208/entry/11111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*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12. Реализация основной профессиональной образовательной программы высшего образования - программы </w:t>
      </w:r>
      <w:proofErr w:type="spell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ассистентуры-стажировки</w:t>
      </w:r>
      <w:proofErr w:type="spell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fldChar w:fldCharType="begin"/>
      </w: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instrText xml:space="preserve"> HYPERLINK "https://ivo.garant.ru/" \l "/document/74680208/entry/11111" </w:instrText>
      </w: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fldChar w:fldCharType="separate"/>
      </w:r>
      <w:r w:rsidRPr="00327BFE">
        <w:rPr>
          <w:rFonts w:ascii="Times New Roman" w:eastAsia="Times New Roman" w:hAnsi="Times New Roman" w:cs="Times New Roman"/>
          <w:color w:val="3272C0"/>
          <w:sz w:val="27"/>
        </w:rPr>
        <w:t>*</w:t>
      </w: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fldChar w:fldCharType="end"/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13. Реализация основной программы профессионального обучения - программы профессиональной подготовки по профессиям рабочих, должностям служащих</w:t>
      </w:r>
      <w:hyperlink r:id="rId225" w:anchor="/document/74680208/entry/11111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*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14. Реализация основной программы профессионального обучения - программы переподготовки рабочих, служащих</w:t>
      </w:r>
      <w:hyperlink r:id="rId226" w:anchor="/document/74680208/entry/11111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*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15. Реализация основной программы профессионального обучения - программы повышения квалификации рабочих, служащих</w:t>
      </w:r>
      <w:hyperlink r:id="rId227" w:anchor="/document/74680208/entry/11111" w:history="1">
        <w:r w:rsidRPr="00327BFE">
          <w:rPr>
            <w:rFonts w:ascii="Times New Roman" w:eastAsia="Times New Roman" w:hAnsi="Times New Roman" w:cs="Times New Roman"/>
            <w:color w:val="3272C0"/>
            <w:sz w:val="27"/>
          </w:rPr>
          <w:t>*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16. Реализация дополнительных общеобразовательных программ - дополнительных </w:t>
      </w:r>
      <w:proofErr w:type="spell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общеразвивающих</w:t>
      </w:r>
      <w:proofErr w:type="spell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программ</w:t>
      </w:r>
    </w:p>
    <w:p w:rsidR="00327BFE" w:rsidRPr="00327BFE" w:rsidRDefault="00327BFE" w:rsidP="00327BF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Пункт 17 изменен с 1 января 2023 г. - </w:t>
      </w:r>
      <w:hyperlink r:id="rId228" w:anchor="/document/405283017/entry/1051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Постановление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Правительства России от 12 сентября 2022 г. N 1593</w:t>
      </w:r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229" w:anchor="/document/77696025/entry/10017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17. Реализация дополнительных общеобразовательных программ - дополнительных </w:t>
      </w:r>
      <w:proofErr w:type="spellStart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предпрофессиональных</w:t>
      </w:r>
      <w:proofErr w:type="spellEnd"/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 xml:space="preserve"> программ в области искусств</w:t>
      </w:r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Приложение дополнено пунктом 17</w:t>
      </w:r>
      <w:r w:rsidRPr="00327BFE">
        <w:rPr>
          <w:rFonts w:ascii="Times New Roman" w:eastAsia="Times New Roman" w:hAnsi="Times New Roman" w:cs="Times New Roman"/>
          <w:color w:val="464C55"/>
          <w:sz w:val="16"/>
          <w:szCs w:val="16"/>
          <w:vertAlign w:val="superscript"/>
        </w:rPr>
        <w:t> 1</w:t>
      </w: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с 1 января 2023 г. - </w:t>
      </w:r>
      <w:hyperlink r:id="rId230" w:anchor="/document/405283017/entry/1052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Постановление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Правительства России от 12 сентября 2022 г. N 1593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17</w:t>
      </w:r>
      <w:r w:rsidRPr="00327BFE">
        <w:rPr>
          <w:rFonts w:ascii="Times New Roman" w:eastAsia="Times New Roman" w:hAnsi="Times New Roman" w:cs="Times New Roman"/>
          <w:color w:val="22272F"/>
          <w:sz w:val="19"/>
          <w:szCs w:val="19"/>
          <w:vertAlign w:val="superscript"/>
        </w:rPr>
        <w:t> 1</w:t>
      </w: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. Реализация дополнительных общеобразовательных программ - дополнительных образовательных программ спортивной подготовки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lastRenderedPageBreak/>
        <w:t>18. Реализация дополнительных профессиональных программ - программ повышения квалификации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19. Реализация дополнительных профессиональных программ - программ профессиональной переподготовки</w:t>
      </w:r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7"/>
          <w:szCs w:val="27"/>
        </w:rPr>
      </w:pPr>
      <w:r w:rsidRPr="00327BFE">
        <w:rPr>
          <w:rFonts w:ascii="Times New Roman" w:eastAsia="Times New Roman" w:hAnsi="Times New Roman" w:cs="Times New Roman"/>
          <w:color w:val="22272F"/>
          <w:sz w:val="27"/>
          <w:szCs w:val="27"/>
        </w:rPr>
        <w:t>20. Реализация образовательных программ, направленных на подготовку служителей и религиозного персонала религиозных организаций</w:t>
      </w:r>
    </w:p>
    <w:p w:rsidR="00327BFE" w:rsidRPr="00327BFE" w:rsidRDefault="00327BFE" w:rsidP="00327B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3"/>
          <w:szCs w:val="23"/>
        </w:rPr>
      </w:pPr>
      <w:r w:rsidRPr="00327BFE">
        <w:rPr>
          <w:rFonts w:ascii="Courier New" w:eastAsia="Times New Roman" w:hAnsi="Courier New" w:cs="Courier New"/>
          <w:color w:val="22272F"/>
          <w:sz w:val="23"/>
          <w:szCs w:val="23"/>
        </w:rPr>
        <w:t>──────────────────────────────</w:t>
      </w:r>
    </w:p>
    <w:p w:rsidR="00327BFE" w:rsidRPr="00327BFE" w:rsidRDefault="00327BFE" w:rsidP="00327BFE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Сноска изменена с 1 сентября 2021 г. - </w:t>
      </w:r>
      <w:hyperlink r:id="rId231" w:anchor="/document/401560312/entry/1002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Постановление</w:t>
        </w:r>
      </w:hyperlink>
      <w:r w:rsidRPr="00327BFE">
        <w:rPr>
          <w:rFonts w:ascii="Times New Roman" w:eastAsia="Times New Roman" w:hAnsi="Times New Roman" w:cs="Times New Roman"/>
          <w:color w:val="464C55"/>
          <w:sz w:val="23"/>
          <w:szCs w:val="23"/>
        </w:rPr>
        <w:t> Правительства России от 28 июля 2021 г. N 1270</w:t>
      </w:r>
    </w:p>
    <w:p w:rsidR="00327BFE" w:rsidRPr="00327BFE" w:rsidRDefault="00327BFE" w:rsidP="00327BFE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</w:rPr>
      </w:pPr>
      <w:hyperlink r:id="rId232" w:anchor="/document/77313040/entry/11111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См. предыдущую редакцию</w:t>
        </w:r>
      </w:hyperlink>
    </w:p>
    <w:p w:rsidR="00327BFE" w:rsidRPr="00327BFE" w:rsidRDefault="00327BFE" w:rsidP="00327B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proofErr w:type="gramStart"/>
      <w:r w:rsidRPr="00327BFE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</w:rPr>
        <w:t>*</w:t>
      </w:r>
      <w:r w:rsidRPr="00327BFE">
        <w:rPr>
          <w:rFonts w:ascii="Times New Roman" w:eastAsia="Times New Roman" w:hAnsi="Times New Roman" w:cs="Times New Roman"/>
          <w:color w:val="22272F"/>
          <w:sz w:val="23"/>
          <w:szCs w:val="23"/>
        </w:rPr>
        <w:t> Реализация образовательных программ осуществляется в соответствии с перечнями профессий, специальностей и направлений подготовки с указанием квалификации, присваиваемой по соответствующим профессиям, специальностям и направлениям подготовки, утверждаемыми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сферах общего образования, высшего образования, и по научным специальностям, предусмотренным </w:t>
      </w:r>
      <w:hyperlink r:id="rId233" w:anchor="/document/400550248/entry/1000" w:history="1">
        <w:r w:rsidRPr="00327BFE">
          <w:rPr>
            <w:rFonts w:ascii="Times New Roman" w:eastAsia="Times New Roman" w:hAnsi="Times New Roman" w:cs="Times New Roman"/>
            <w:color w:val="3272C0"/>
            <w:sz w:val="23"/>
          </w:rPr>
          <w:t>номенклатурой</w:t>
        </w:r>
      </w:hyperlink>
      <w:r w:rsidRPr="00327BFE">
        <w:rPr>
          <w:rFonts w:ascii="Times New Roman" w:eastAsia="Times New Roman" w:hAnsi="Times New Roman" w:cs="Times New Roman"/>
          <w:color w:val="22272F"/>
          <w:sz w:val="23"/>
          <w:szCs w:val="23"/>
        </w:rPr>
        <w:t> научных специальностей, по которым присуждаются ученые степени, утвержденной</w:t>
      </w:r>
      <w:proofErr w:type="gramEnd"/>
      <w:r w:rsidRPr="00327BFE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D07529" w:rsidRDefault="00D07529"/>
    <w:sectPr w:rsidR="00D07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327BFE"/>
    <w:rsid w:val="00327BFE"/>
    <w:rsid w:val="00D07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327BF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27BF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3">
    <w:name w:val="s_3"/>
    <w:basedOn w:val="a"/>
    <w:rsid w:val="00327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327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27B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27BFE"/>
    <w:rPr>
      <w:color w:val="800080"/>
      <w:u w:val="single"/>
    </w:rPr>
  </w:style>
  <w:style w:type="character" w:customStyle="1" w:styleId="entry">
    <w:name w:val="entry"/>
    <w:basedOn w:val="a0"/>
    <w:rsid w:val="00327BFE"/>
  </w:style>
  <w:style w:type="paragraph" w:customStyle="1" w:styleId="s22">
    <w:name w:val="s_22"/>
    <w:basedOn w:val="a"/>
    <w:rsid w:val="00327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327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327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1">
    <w:name w:val="indent_1"/>
    <w:basedOn w:val="a"/>
    <w:rsid w:val="00327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327BFE"/>
  </w:style>
  <w:style w:type="paragraph" w:customStyle="1" w:styleId="s9">
    <w:name w:val="s_9"/>
    <w:basedOn w:val="a"/>
    <w:rsid w:val="00327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327B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27BFE"/>
    <w:rPr>
      <w:rFonts w:ascii="Courier New" w:eastAsia="Times New Roman" w:hAnsi="Courier New" w:cs="Courier New"/>
      <w:sz w:val="20"/>
      <w:szCs w:val="20"/>
    </w:rPr>
  </w:style>
  <w:style w:type="paragraph" w:customStyle="1" w:styleId="s91">
    <w:name w:val="s_91"/>
    <w:basedOn w:val="a"/>
    <w:rsid w:val="00327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67022">
          <w:marLeft w:val="0"/>
          <w:marRight w:val="0"/>
          <w:marTop w:val="284"/>
          <w:marBottom w:val="2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544906">
              <w:marLeft w:val="0"/>
              <w:marRight w:val="0"/>
              <w:marTop w:val="284"/>
              <w:marBottom w:val="2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79610">
              <w:marLeft w:val="0"/>
              <w:marRight w:val="0"/>
              <w:marTop w:val="284"/>
              <w:marBottom w:val="2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203002">
              <w:marLeft w:val="0"/>
              <w:marRight w:val="0"/>
              <w:marTop w:val="284"/>
              <w:marBottom w:val="2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03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04448">
                  <w:marLeft w:val="0"/>
                  <w:marRight w:val="0"/>
                  <w:marTop w:val="284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12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99609">
                  <w:marLeft w:val="0"/>
                  <w:marRight w:val="0"/>
                  <w:marTop w:val="284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0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92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50193">
                  <w:marLeft w:val="0"/>
                  <w:marRight w:val="0"/>
                  <w:marTop w:val="284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9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1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292485">
                      <w:marLeft w:val="0"/>
                      <w:marRight w:val="0"/>
                      <w:marTop w:val="284"/>
                      <w:marBottom w:val="2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00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867522">
                      <w:marLeft w:val="0"/>
                      <w:marRight w:val="0"/>
                      <w:marTop w:val="284"/>
                      <w:marBottom w:val="2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08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9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23351">
                      <w:marLeft w:val="0"/>
                      <w:marRight w:val="0"/>
                      <w:marTop w:val="284"/>
                      <w:marBottom w:val="2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2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97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1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94417">
                      <w:marLeft w:val="0"/>
                      <w:marRight w:val="0"/>
                      <w:marTop w:val="284"/>
                      <w:marBottom w:val="2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35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12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78591">
                      <w:marLeft w:val="0"/>
                      <w:marRight w:val="0"/>
                      <w:marTop w:val="284"/>
                      <w:marBottom w:val="2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61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8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0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92921">
                      <w:marLeft w:val="0"/>
                      <w:marRight w:val="0"/>
                      <w:marTop w:val="284"/>
                      <w:marBottom w:val="2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001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8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288163">
                      <w:marLeft w:val="0"/>
                      <w:marRight w:val="0"/>
                      <w:marTop w:val="284"/>
                      <w:marBottom w:val="2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56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190550">
                      <w:marLeft w:val="0"/>
                      <w:marRight w:val="0"/>
                      <w:marTop w:val="284"/>
                      <w:marBottom w:val="2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85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4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1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18625">
                      <w:marLeft w:val="0"/>
                      <w:marRight w:val="0"/>
                      <w:marTop w:val="284"/>
                      <w:marBottom w:val="2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5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5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443797">
                      <w:marLeft w:val="0"/>
                      <w:marRight w:val="0"/>
                      <w:marTop w:val="284"/>
                      <w:marBottom w:val="2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538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70446">
                      <w:marLeft w:val="0"/>
                      <w:marRight w:val="0"/>
                      <w:marTop w:val="284"/>
                      <w:marBottom w:val="2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94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45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21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8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35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87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5506">
                      <w:marLeft w:val="0"/>
                      <w:marRight w:val="0"/>
                      <w:marTop w:val="284"/>
                      <w:marBottom w:val="2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122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0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760932">
                      <w:marLeft w:val="0"/>
                      <w:marRight w:val="0"/>
                      <w:marTop w:val="284"/>
                      <w:marBottom w:val="2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48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141798">
                      <w:marLeft w:val="0"/>
                      <w:marRight w:val="0"/>
                      <w:marTop w:val="284"/>
                      <w:marBottom w:val="2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524794">
                  <w:marLeft w:val="0"/>
                  <w:marRight w:val="0"/>
                  <w:marTop w:val="284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01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362024">
                  <w:marLeft w:val="0"/>
                  <w:marRight w:val="0"/>
                  <w:marTop w:val="284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0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5255">
                      <w:marLeft w:val="0"/>
                      <w:marRight w:val="0"/>
                      <w:marTop w:val="284"/>
                      <w:marBottom w:val="2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9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9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44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13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24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91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464637">
                  <w:marLeft w:val="0"/>
                  <w:marRight w:val="0"/>
                  <w:marTop w:val="284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1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4142">
                  <w:marLeft w:val="0"/>
                  <w:marRight w:val="0"/>
                  <w:marTop w:val="284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82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4350">
                  <w:marLeft w:val="0"/>
                  <w:marRight w:val="0"/>
                  <w:marTop w:val="284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06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36870">
                  <w:marLeft w:val="0"/>
                  <w:marRight w:val="0"/>
                  <w:marTop w:val="284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9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102223">
                  <w:marLeft w:val="0"/>
                  <w:marRight w:val="0"/>
                  <w:marTop w:val="284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2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5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7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52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213133">
                  <w:marLeft w:val="0"/>
                  <w:marRight w:val="0"/>
                  <w:marTop w:val="284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53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961855">
                      <w:marLeft w:val="0"/>
                      <w:marRight w:val="0"/>
                      <w:marTop w:val="284"/>
                      <w:marBottom w:val="2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75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65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11817">
                  <w:marLeft w:val="0"/>
                  <w:marRight w:val="0"/>
                  <w:marTop w:val="284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30247">
                      <w:marLeft w:val="0"/>
                      <w:marRight w:val="0"/>
                      <w:marTop w:val="284"/>
                      <w:marBottom w:val="2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48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34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361005">
                  <w:marLeft w:val="0"/>
                  <w:marRight w:val="0"/>
                  <w:marTop w:val="284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02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068353">
                  <w:marLeft w:val="0"/>
                  <w:marRight w:val="0"/>
                  <w:marTop w:val="284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94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946536">
                  <w:marLeft w:val="0"/>
                  <w:marRight w:val="0"/>
                  <w:marTop w:val="284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58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0400">
                  <w:marLeft w:val="0"/>
                  <w:marRight w:val="0"/>
                  <w:marTop w:val="284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6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82696">
                  <w:marLeft w:val="0"/>
                  <w:marRight w:val="0"/>
                  <w:marTop w:val="284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44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06849">
                  <w:marLeft w:val="0"/>
                  <w:marRight w:val="0"/>
                  <w:marTop w:val="284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49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646812">
                  <w:marLeft w:val="0"/>
                  <w:marRight w:val="0"/>
                  <w:marTop w:val="284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67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66038">
                  <w:marLeft w:val="0"/>
                  <w:marRight w:val="0"/>
                  <w:marTop w:val="284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9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98603">
                  <w:marLeft w:val="0"/>
                  <w:marRight w:val="0"/>
                  <w:marTop w:val="284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337216">
                  <w:marLeft w:val="0"/>
                  <w:marRight w:val="0"/>
                  <w:marTop w:val="284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44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8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1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3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10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96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0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52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017045">
                      <w:marLeft w:val="0"/>
                      <w:marRight w:val="0"/>
                      <w:marTop w:val="284"/>
                      <w:marBottom w:val="2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88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85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67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2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5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2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257936">
          <w:marLeft w:val="0"/>
          <w:marRight w:val="0"/>
          <w:marTop w:val="0"/>
          <w:marBottom w:val="133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0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3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712314">
                          <w:marLeft w:val="0"/>
                          <w:marRight w:val="0"/>
                          <w:marTop w:val="284"/>
                          <w:marBottom w:val="2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031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097784">
                          <w:marLeft w:val="0"/>
                          <w:marRight w:val="0"/>
                          <w:marTop w:val="284"/>
                          <w:marBottom w:val="2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794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34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53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985781">
                          <w:marLeft w:val="0"/>
                          <w:marRight w:val="0"/>
                          <w:marTop w:val="284"/>
                          <w:marBottom w:val="2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vo.garant.ru/" TargetMode="External"/><Relationship Id="rId21" Type="http://schemas.openxmlformats.org/officeDocument/2006/relationships/hyperlink" Target="https://ivo.garant.ru/" TargetMode="External"/><Relationship Id="rId42" Type="http://schemas.openxmlformats.org/officeDocument/2006/relationships/hyperlink" Target="https://ivo.garant.ru/" TargetMode="External"/><Relationship Id="rId63" Type="http://schemas.openxmlformats.org/officeDocument/2006/relationships/hyperlink" Target="https://ivo.garant.ru/" TargetMode="External"/><Relationship Id="rId84" Type="http://schemas.openxmlformats.org/officeDocument/2006/relationships/hyperlink" Target="https://ivo.garant.ru/" TargetMode="External"/><Relationship Id="rId138" Type="http://schemas.openxmlformats.org/officeDocument/2006/relationships/hyperlink" Target="https://ivo.garant.ru/" TargetMode="External"/><Relationship Id="rId159" Type="http://schemas.openxmlformats.org/officeDocument/2006/relationships/hyperlink" Target="https://ivo.garant.ru/" TargetMode="External"/><Relationship Id="rId170" Type="http://schemas.openxmlformats.org/officeDocument/2006/relationships/hyperlink" Target="https://ivo.garant.ru/" TargetMode="External"/><Relationship Id="rId191" Type="http://schemas.openxmlformats.org/officeDocument/2006/relationships/hyperlink" Target="https://ivo.garant.ru/" TargetMode="External"/><Relationship Id="rId205" Type="http://schemas.openxmlformats.org/officeDocument/2006/relationships/hyperlink" Target="https://ivo.garant.ru/" TargetMode="External"/><Relationship Id="rId226" Type="http://schemas.openxmlformats.org/officeDocument/2006/relationships/hyperlink" Target="https://ivo.garant.ru/" TargetMode="External"/><Relationship Id="rId107" Type="http://schemas.openxmlformats.org/officeDocument/2006/relationships/hyperlink" Target="https://ivo.garant.ru/" TargetMode="External"/><Relationship Id="rId11" Type="http://schemas.openxmlformats.org/officeDocument/2006/relationships/hyperlink" Target="https://ivo.garant.ru/" TargetMode="External"/><Relationship Id="rId32" Type="http://schemas.openxmlformats.org/officeDocument/2006/relationships/hyperlink" Target="https://ivo.garant.ru/" TargetMode="External"/><Relationship Id="rId53" Type="http://schemas.openxmlformats.org/officeDocument/2006/relationships/hyperlink" Target="https://ivo.garant.ru/" TargetMode="External"/><Relationship Id="rId74" Type="http://schemas.openxmlformats.org/officeDocument/2006/relationships/hyperlink" Target="https://ivo.garant.ru/" TargetMode="External"/><Relationship Id="rId128" Type="http://schemas.openxmlformats.org/officeDocument/2006/relationships/hyperlink" Target="https://ivo.garant.ru/" TargetMode="External"/><Relationship Id="rId149" Type="http://schemas.openxmlformats.org/officeDocument/2006/relationships/hyperlink" Target="https://ivo.garant.ru/" TargetMode="External"/><Relationship Id="rId5" Type="http://schemas.openxmlformats.org/officeDocument/2006/relationships/hyperlink" Target="https://ivo.garant.ru/" TargetMode="External"/><Relationship Id="rId95" Type="http://schemas.openxmlformats.org/officeDocument/2006/relationships/hyperlink" Target="https://www.gosuslugi.ru/" TargetMode="External"/><Relationship Id="rId160" Type="http://schemas.openxmlformats.org/officeDocument/2006/relationships/hyperlink" Target="https://ivo.garant.ru/" TargetMode="External"/><Relationship Id="rId181" Type="http://schemas.openxmlformats.org/officeDocument/2006/relationships/hyperlink" Target="https://ivo.garant.ru/" TargetMode="External"/><Relationship Id="rId216" Type="http://schemas.openxmlformats.org/officeDocument/2006/relationships/hyperlink" Target="https://ivo.garant.ru/" TargetMode="External"/><Relationship Id="rId22" Type="http://schemas.openxmlformats.org/officeDocument/2006/relationships/hyperlink" Target="https://ivo.garant.ru/" TargetMode="External"/><Relationship Id="rId43" Type="http://schemas.openxmlformats.org/officeDocument/2006/relationships/hyperlink" Target="https://ivo.garant.ru/" TargetMode="External"/><Relationship Id="rId64" Type="http://schemas.openxmlformats.org/officeDocument/2006/relationships/hyperlink" Target="https://ivo.garant.ru/" TargetMode="External"/><Relationship Id="rId118" Type="http://schemas.openxmlformats.org/officeDocument/2006/relationships/hyperlink" Target="https://ivo.garant.ru/" TargetMode="External"/><Relationship Id="rId139" Type="http://schemas.openxmlformats.org/officeDocument/2006/relationships/hyperlink" Target="https://ivo.garant.ru/" TargetMode="External"/><Relationship Id="rId80" Type="http://schemas.openxmlformats.org/officeDocument/2006/relationships/hyperlink" Target="https://ivo.garant.ru/" TargetMode="External"/><Relationship Id="rId85" Type="http://schemas.openxmlformats.org/officeDocument/2006/relationships/hyperlink" Target="https://ivo.garant.ru/" TargetMode="External"/><Relationship Id="rId150" Type="http://schemas.openxmlformats.org/officeDocument/2006/relationships/hyperlink" Target="https://ivo.garant.ru/" TargetMode="External"/><Relationship Id="rId155" Type="http://schemas.openxmlformats.org/officeDocument/2006/relationships/hyperlink" Target="https://ivo.garant.ru/" TargetMode="External"/><Relationship Id="rId171" Type="http://schemas.openxmlformats.org/officeDocument/2006/relationships/hyperlink" Target="https://ivo.garant.ru/" TargetMode="External"/><Relationship Id="rId176" Type="http://schemas.openxmlformats.org/officeDocument/2006/relationships/hyperlink" Target="https://ivo.garant.ru/" TargetMode="External"/><Relationship Id="rId192" Type="http://schemas.openxmlformats.org/officeDocument/2006/relationships/hyperlink" Target="https://ivo.garant.ru/" TargetMode="External"/><Relationship Id="rId197" Type="http://schemas.openxmlformats.org/officeDocument/2006/relationships/hyperlink" Target="https://ivo.garant.ru/" TargetMode="External"/><Relationship Id="rId206" Type="http://schemas.openxmlformats.org/officeDocument/2006/relationships/hyperlink" Target="https://ivo.garant.ru/" TargetMode="External"/><Relationship Id="rId227" Type="http://schemas.openxmlformats.org/officeDocument/2006/relationships/hyperlink" Target="https://ivo.garant.ru/" TargetMode="External"/><Relationship Id="rId201" Type="http://schemas.openxmlformats.org/officeDocument/2006/relationships/hyperlink" Target="https://ivo.garant.ru/" TargetMode="External"/><Relationship Id="rId222" Type="http://schemas.openxmlformats.org/officeDocument/2006/relationships/hyperlink" Target="https://ivo.garant.ru/" TargetMode="External"/><Relationship Id="rId12" Type="http://schemas.openxmlformats.org/officeDocument/2006/relationships/hyperlink" Target="https://ivo.garant.ru/" TargetMode="External"/><Relationship Id="rId17" Type="http://schemas.openxmlformats.org/officeDocument/2006/relationships/hyperlink" Target="https://ivo.garant.ru/" TargetMode="External"/><Relationship Id="rId33" Type="http://schemas.openxmlformats.org/officeDocument/2006/relationships/hyperlink" Target="https://ivo.garant.ru/" TargetMode="External"/><Relationship Id="rId38" Type="http://schemas.openxmlformats.org/officeDocument/2006/relationships/hyperlink" Target="https://ivo.garant.ru/" TargetMode="External"/><Relationship Id="rId59" Type="http://schemas.openxmlformats.org/officeDocument/2006/relationships/hyperlink" Target="https://ivo.garant.ru/" TargetMode="External"/><Relationship Id="rId103" Type="http://schemas.openxmlformats.org/officeDocument/2006/relationships/hyperlink" Target="https://ivo.garant.ru/" TargetMode="External"/><Relationship Id="rId108" Type="http://schemas.openxmlformats.org/officeDocument/2006/relationships/hyperlink" Target="https://ivo.garant.ru/" TargetMode="External"/><Relationship Id="rId124" Type="http://schemas.openxmlformats.org/officeDocument/2006/relationships/hyperlink" Target="https://ivo.garant.ru/" TargetMode="External"/><Relationship Id="rId129" Type="http://schemas.openxmlformats.org/officeDocument/2006/relationships/hyperlink" Target="https://ivo.garant.ru/" TargetMode="External"/><Relationship Id="rId54" Type="http://schemas.openxmlformats.org/officeDocument/2006/relationships/hyperlink" Target="https://ivo.garant.ru/" TargetMode="External"/><Relationship Id="rId70" Type="http://schemas.openxmlformats.org/officeDocument/2006/relationships/hyperlink" Target="https://ivo.garant.ru/" TargetMode="External"/><Relationship Id="rId75" Type="http://schemas.openxmlformats.org/officeDocument/2006/relationships/hyperlink" Target="https://ivo.garant.ru/" TargetMode="External"/><Relationship Id="rId91" Type="http://schemas.openxmlformats.org/officeDocument/2006/relationships/hyperlink" Target="https://ivo.garant.ru/" TargetMode="External"/><Relationship Id="rId96" Type="http://schemas.openxmlformats.org/officeDocument/2006/relationships/hyperlink" Target="https://ivo.garant.ru/" TargetMode="External"/><Relationship Id="rId140" Type="http://schemas.openxmlformats.org/officeDocument/2006/relationships/hyperlink" Target="https://ivo.garant.ru/" TargetMode="External"/><Relationship Id="rId145" Type="http://schemas.openxmlformats.org/officeDocument/2006/relationships/hyperlink" Target="https://ivo.garant.ru/" TargetMode="External"/><Relationship Id="rId161" Type="http://schemas.openxmlformats.org/officeDocument/2006/relationships/hyperlink" Target="https://ivo.garant.ru/" TargetMode="External"/><Relationship Id="rId166" Type="http://schemas.openxmlformats.org/officeDocument/2006/relationships/hyperlink" Target="https://ivo.garant.ru/" TargetMode="External"/><Relationship Id="rId182" Type="http://schemas.openxmlformats.org/officeDocument/2006/relationships/hyperlink" Target="https://ivo.garant.ru/" TargetMode="External"/><Relationship Id="rId187" Type="http://schemas.openxmlformats.org/officeDocument/2006/relationships/hyperlink" Target="https://ivo.garant.ru/" TargetMode="External"/><Relationship Id="rId217" Type="http://schemas.openxmlformats.org/officeDocument/2006/relationships/hyperlink" Target="https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vo.garant.ru/" TargetMode="External"/><Relationship Id="rId212" Type="http://schemas.openxmlformats.org/officeDocument/2006/relationships/hyperlink" Target="https://ivo.garant.ru/" TargetMode="External"/><Relationship Id="rId233" Type="http://schemas.openxmlformats.org/officeDocument/2006/relationships/hyperlink" Target="https://ivo.garant.ru/" TargetMode="External"/><Relationship Id="rId23" Type="http://schemas.openxmlformats.org/officeDocument/2006/relationships/hyperlink" Target="https://ivo.garant.ru/" TargetMode="External"/><Relationship Id="rId28" Type="http://schemas.openxmlformats.org/officeDocument/2006/relationships/hyperlink" Target="https://ivo.garant.ru/" TargetMode="External"/><Relationship Id="rId49" Type="http://schemas.openxmlformats.org/officeDocument/2006/relationships/hyperlink" Target="https://ivo.garant.ru/" TargetMode="External"/><Relationship Id="rId114" Type="http://schemas.openxmlformats.org/officeDocument/2006/relationships/hyperlink" Target="https://ivo.garant.ru/" TargetMode="External"/><Relationship Id="rId119" Type="http://schemas.openxmlformats.org/officeDocument/2006/relationships/hyperlink" Target="https://ivo.garant.ru/" TargetMode="External"/><Relationship Id="rId44" Type="http://schemas.openxmlformats.org/officeDocument/2006/relationships/hyperlink" Target="https://ivo.garant.ru/" TargetMode="External"/><Relationship Id="rId60" Type="http://schemas.openxmlformats.org/officeDocument/2006/relationships/hyperlink" Target="https://ivo.garant.ru/" TargetMode="External"/><Relationship Id="rId65" Type="http://schemas.openxmlformats.org/officeDocument/2006/relationships/hyperlink" Target="https://ivo.garant.ru/" TargetMode="External"/><Relationship Id="rId81" Type="http://schemas.openxmlformats.org/officeDocument/2006/relationships/hyperlink" Target="https://ivo.garant.ru/" TargetMode="External"/><Relationship Id="rId86" Type="http://schemas.openxmlformats.org/officeDocument/2006/relationships/hyperlink" Target="https://ivo.garant.ru/" TargetMode="External"/><Relationship Id="rId130" Type="http://schemas.openxmlformats.org/officeDocument/2006/relationships/hyperlink" Target="https://ivo.garant.ru/" TargetMode="External"/><Relationship Id="rId135" Type="http://schemas.openxmlformats.org/officeDocument/2006/relationships/hyperlink" Target="https://ivo.garant.ru/" TargetMode="External"/><Relationship Id="rId151" Type="http://schemas.openxmlformats.org/officeDocument/2006/relationships/hyperlink" Target="https://ivo.garant.ru/" TargetMode="External"/><Relationship Id="rId156" Type="http://schemas.openxmlformats.org/officeDocument/2006/relationships/hyperlink" Target="https://ivo.garant.ru/" TargetMode="External"/><Relationship Id="rId177" Type="http://schemas.openxmlformats.org/officeDocument/2006/relationships/hyperlink" Target="https://ivo.garant.ru/" TargetMode="External"/><Relationship Id="rId198" Type="http://schemas.openxmlformats.org/officeDocument/2006/relationships/hyperlink" Target="https://ivo.garant.ru/" TargetMode="External"/><Relationship Id="rId172" Type="http://schemas.openxmlformats.org/officeDocument/2006/relationships/hyperlink" Target="https://ivo.garant.ru/" TargetMode="External"/><Relationship Id="rId193" Type="http://schemas.openxmlformats.org/officeDocument/2006/relationships/hyperlink" Target="https://ivo.garant.ru/" TargetMode="External"/><Relationship Id="rId202" Type="http://schemas.openxmlformats.org/officeDocument/2006/relationships/hyperlink" Target="https://ivo.garant.ru/" TargetMode="External"/><Relationship Id="rId207" Type="http://schemas.openxmlformats.org/officeDocument/2006/relationships/hyperlink" Target="https://ivo.garant.ru/" TargetMode="External"/><Relationship Id="rId223" Type="http://schemas.openxmlformats.org/officeDocument/2006/relationships/hyperlink" Target="https://ivo.garant.ru/" TargetMode="External"/><Relationship Id="rId228" Type="http://schemas.openxmlformats.org/officeDocument/2006/relationships/hyperlink" Target="https://ivo.garant.ru/" TargetMode="External"/><Relationship Id="rId13" Type="http://schemas.openxmlformats.org/officeDocument/2006/relationships/hyperlink" Target="https://ivo.garant.ru/" TargetMode="External"/><Relationship Id="rId18" Type="http://schemas.openxmlformats.org/officeDocument/2006/relationships/hyperlink" Target="https://ivo.garant.ru/" TargetMode="External"/><Relationship Id="rId39" Type="http://schemas.openxmlformats.org/officeDocument/2006/relationships/hyperlink" Target="https://ivo.garant.ru/" TargetMode="External"/><Relationship Id="rId109" Type="http://schemas.openxmlformats.org/officeDocument/2006/relationships/hyperlink" Target="https://ivo.garant.ru/" TargetMode="External"/><Relationship Id="rId34" Type="http://schemas.openxmlformats.org/officeDocument/2006/relationships/hyperlink" Target="https://ivo.garant.ru/" TargetMode="External"/><Relationship Id="rId50" Type="http://schemas.openxmlformats.org/officeDocument/2006/relationships/hyperlink" Target="https://ivo.garant.ru/" TargetMode="External"/><Relationship Id="rId55" Type="http://schemas.openxmlformats.org/officeDocument/2006/relationships/hyperlink" Target="https://ivo.garant.ru/" TargetMode="External"/><Relationship Id="rId76" Type="http://schemas.openxmlformats.org/officeDocument/2006/relationships/hyperlink" Target="https://ivo.garant.ru/" TargetMode="External"/><Relationship Id="rId97" Type="http://schemas.openxmlformats.org/officeDocument/2006/relationships/hyperlink" Target="https://ivo.garant.ru/" TargetMode="External"/><Relationship Id="rId104" Type="http://schemas.openxmlformats.org/officeDocument/2006/relationships/hyperlink" Target="https://ivo.garant.ru/" TargetMode="External"/><Relationship Id="rId120" Type="http://schemas.openxmlformats.org/officeDocument/2006/relationships/hyperlink" Target="https://ivo.garant.ru/" TargetMode="External"/><Relationship Id="rId125" Type="http://schemas.openxmlformats.org/officeDocument/2006/relationships/hyperlink" Target="https://ivo.garant.ru/" TargetMode="External"/><Relationship Id="rId141" Type="http://schemas.openxmlformats.org/officeDocument/2006/relationships/hyperlink" Target="https://ivo.garant.ru/" TargetMode="External"/><Relationship Id="rId146" Type="http://schemas.openxmlformats.org/officeDocument/2006/relationships/hyperlink" Target="https://ivo.garant.ru/" TargetMode="External"/><Relationship Id="rId167" Type="http://schemas.openxmlformats.org/officeDocument/2006/relationships/hyperlink" Target="https://ivo.garant.ru/" TargetMode="External"/><Relationship Id="rId188" Type="http://schemas.openxmlformats.org/officeDocument/2006/relationships/hyperlink" Target="https://ivo.garant.ru/" TargetMode="External"/><Relationship Id="rId7" Type="http://schemas.openxmlformats.org/officeDocument/2006/relationships/hyperlink" Target="https://ivo.garant.ru/" TargetMode="External"/><Relationship Id="rId71" Type="http://schemas.openxmlformats.org/officeDocument/2006/relationships/hyperlink" Target="https://ivo.garant.ru/" TargetMode="External"/><Relationship Id="rId92" Type="http://schemas.openxmlformats.org/officeDocument/2006/relationships/hyperlink" Target="https://ivo.garant.ru/" TargetMode="External"/><Relationship Id="rId162" Type="http://schemas.openxmlformats.org/officeDocument/2006/relationships/hyperlink" Target="https://ivo.garant.ru/" TargetMode="External"/><Relationship Id="rId183" Type="http://schemas.openxmlformats.org/officeDocument/2006/relationships/hyperlink" Target="https://ivo.garant.ru/" TargetMode="External"/><Relationship Id="rId213" Type="http://schemas.openxmlformats.org/officeDocument/2006/relationships/hyperlink" Target="https://ivo.garant.ru/" TargetMode="External"/><Relationship Id="rId218" Type="http://schemas.openxmlformats.org/officeDocument/2006/relationships/hyperlink" Target="https://ivo.garant.ru/" TargetMode="External"/><Relationship Id="rId234" Type="http://schemas.openxmlformats.org/officeDocument/2006/relationships/fontTable" Target="fontTable.xml"/><Relationship Id="rId2" Type="http://schemas.openxmlformats.org/officeDocument/2006/relationships/settings" Target="settings.xml"/><Relationship Id="rId29" Type="http://schemas.openxmlformats.org/officeDocument/2006/relationships/hyperlink" Target="https://ivo.garant.ru/" TargetMode="External"/><Relationship Id="rId24" Type="http://schemas.openxmlformats.org/officeDocument/2006/relationships/hyperlink" Target="https://ivo.garant.ru/" TargetMode="External"/><Relationship Id="rId40" Type="http://schemas.openxmlformats.org/officeDocument/2006/relationships/hyperlink" Target="https://ivo.garant.ru/" TargetMode="External"/><Relationship Id="rId45" Type="http://schemas.openxmlformats.org/officeDocument/2006/relationships/hyperlink" Target="https://ivo.garant.ru/" TargetMode="External"/><Relationship Id="rId66" Type="http://schemas.openxmlformats.org/officeDocument/2006/relationships/hyperlink" Target="https://ivo.garant.ru/" TargetMode="External"/><Relationship Id="rId87" Type="http://schemas.openxmlformats.org/officeDocument/2006/relationships/hyperlink" Target="https://ivo.garant.ru/" TargetMode="External"/><Relationship Id="rId110" Type="http://schemas.openxmlformats.org/officeDocument/2006/relationships/hyperlink" Target="https://ivo.garant.ru/" TargetMode="External"/><Relationship Id="rId115" Type="http://schemas.openxmlformats.org/officeDocument/2006/relationships/hyperlink" Target="https://ivo.garant.ru/" TargetMode="External"/><Relationship Id="rId131" Type="http://schemas.openxmlformats.org/officeDocument/2006/relationships/hyperlink" Target="https://ivo.garant.ru/" TargetMode="External"/><Relationship Id="rId136" Type="http://schemas.openxmlformats.org/officeDocument/2006/relationships/hyperlink" Target="https://ivo.garant.ru/" TargetMode="External"/><Relationship Id="rId157" Type="http://schemas.openxmlformats.org/officeDocument/2006/relationships/hyperlink" Target="https://ivo.garant.ru/" TargetMode="External"/><Relationship Id="rId178" Type="http://schemas.openxmlformats.org/officeDocument/2006/relationships/hyperlink" Target="https://ivo.garant.ru/" TargetMode="External"/><Relationship Id="rId61" Type="http://schemas.openxmlformats.org/officeDocument/2006/relationships/hyperlink" Target="https://ivo.garant.ru/" TargetMode="External"/><Relationship Id="rId82" Type="http://schemas.openxmlformats.org/officeDocument/2006/relationships/hyperlink" Target="https://ivo.garant.ru/" TargetMode="External"/><Relationship Id="rId152" Type="http://schemas.openxmlformats.org/officeDocument/2006/relationships/hyperlink" Target="https://ivo.garant.ru/" TargetMode="External"/><Relationship Id="rId173" Type="http://schemas.openxmlformats.org/officeDocument/2006/relationships/hyperlink" Target="https://ivo.garant.ru/" TargetMode="External"/><Relationship Id="rId194" Type="http://schemas.openxmlformats.org/officeDocument/2006/relationships/hyperlink" Target="https://ivo.garant.ru/" TargetMode="External"/><Relationship Id="rId199" Type="http://schemas.openxmlformats.org/officeDocument/2006/relationships/hyperlink" Target="https://ivo.garant.ru/" TargetMode="External"/><Relationship Id="rId203" Type="http://schemas.openxmlformats.org/officeDocument/2006/relationships/hyperlink" Target="https://ivo.garant.ru/" TargetMode="External"/><Relationship Id="rId208" Type="http://schemas.openxmlformats.org/officeDocument/2006/relationships/hyperlink" Target="https://ivo.garant.ru/" TargetMode="External"/><Relationship Id="rId229" Type="http://schemas.openxmlformats.org/officeDocument/2006/relationships/hyperlink" Target="https://ivo.garant.ru/" TargetMode="External"/><Relationship Id="rId19" Type="http://schemas.openxmlformats.org/officeDocument/2006/relationships/hyperlink" Target="https://ivo.garant.ru/" TargetMode="External"/><Relationship Id="rId224" Type="http://schemas.openxmlformats.org/officeDocument/2006/relationships/hyperlink" Target="https://ivo.garant.ru/" TargetMode="External"/><Relationship Id="rId14" Type="http://schemas.openxmlformats.org/officeDocument/2006/relationships/hyperlink" Target="https://ivo.garant.ru/" TargetMode="External"/><Relationship Id="rId30" Type="http://schemas.openxmlformats.org/officeDocument/2006/relationships/hyperlink" Target="https://ivo.garant.ru/" TargetMode="External"/><Relationship Id="rId35" Type="http://schemas.openxmlformats.org/officeDocument/2006/relationships/hyperlink" Target="https://ivo.garant.ru/" TargetMode="External"/><Relationship Id="rId56" Type="http://schemas.openxmlformats.org/officeDocument/2006/relationships/hyperlink" Target="https://ivo.garant.ru/" TargetMode="External"/><Relationship Id="rId77" Type="http://schemas.openxmlformats.org/officeDocument/2006/relationships/hyperlink" Target="https://ivo.garant.ru/" TargetMode="External"/><Relationship Id="rId100" Type="http://schemas.openxmlformats.org/officeDocument/2006/relationships/hyperlink" Target="https://ivo.garant.ru/" TargetMode="External"/><Relationship Id="rId105" Type="http://schemas.openxmlformats.org/officeDocument/2006/relationships/hyperlink" Target="https://ivo.garant.ru/" TargetMode="External"/><Relationship Id="rId126" Type="http://schemas.openxmlformats.org/officeDocument/2006/relationships/hyperlink" Target="https://ivo.garant.ru/" TargetMode="External"/><Relationship Id="rId147" Type="http://schemas.openxmlformats.org/officeDocument/2006/relationships/hyperlink" Target="https://ivo.garant.ru/" TargetMode="External"/><Relationship Id="rId168" Type="http://schemas.openxmlformats.org/officeDocument/2006/relationships/hyperlink" Target="https://ivo.garant.ru/" TargetMode="External"/><Relationship Id="rId8" Type="http://schemas.openxmlformats.org/officeDocument/2006/relationships/hyperlink" Target="https://ivo.garant.ru/" TargetMode="External"/><Relationship Id="rId51" Type="http://schemas.openxmlformats.org/officeDocument/2006/relationships/hyperlink" Target="https://ivo.garant.ru/" TargetMode="External"/><Relationship Id="rId72" Type="http://schemas.openxmlformats.org/officeDocument/2006/relationships/hyperlink" Target="https://ivo.garant.ru/" TargetMode="External"/><Relationship Id="rId93" Type="http://schemas.openxmlformats.org/officeDocument/2006/relationships/hyperlink" Target="https://ivo.garant.ru/" TargetMode="External"/><Relationship Id="rId98" Type="http://schemas.openxmlformats.org/officeDocument/2006/relationships/hyperlink" Target="https://ivo.garant.ru/" TargetMode="External"/><Relationship Id="rId121" Type="http://schemas.openxmlformats.org/officeDocument/2006/relationships/hyperlink" Target="https://ivo.garant.ru/" TargetMode="External"/><Relationship Id="rId142" Type="http://schemas.openxmlformats.org/officeDocument/2006/relationships/hyperlink" Target="https://ivo.garant.ru/" TargetMode="External"/><Relationship Id="rId163" Type="http://schemas.openxmlformats.org/officeDocument/2006/relationships/hyperlink" Target="https://ivo.garant.ru/" TargetMode="External"/><Relationship Id="rId184" Type="http://schemas.openxmlformats.org/officeDocument/2006/relationships/hyperlink" Target="https://ivo.garant.ru/" TargetMode="External"/><Relationship Id="rId189" Type="http://schemas.openxmlformats.org/officeDocument/2006/relationships/hyperlink" Target="https://ivo.garant.ru/" TargetMode="External"/><Relationship Id="rId219" Type="http://schemas.openxmlformats.org/officeDocument/2006/relationships/hyperlink" Target="https://ivo.garant.ru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ivo.garant.ru/" TargetMode="External"/><Relationship Id="rId230" Type="http://schemas.openxmlformats.org/officeDocument/2006/relationships/hyperlink" Target="https://ivo.garant.ru/" TargetMode="External"/><Relationship Id="rId235" Type="http://schemas.openxmlformats.org/officeDocument/2006/relationships/theme" Target="theme/theme1.xml"/><Relationship Id="rId25" Type="http://schemas.openxmlformats.org/officeDocument/2006/relationships/hyperlink" Target="https://ivo.garant.ru/" TargetMode="External"/><Relationship Id="rId46" Type="http://schemas.openxmlformats.org/officeDocument/2006/relationships/hyperlink" Target="https://ivo.garant.ru/" TargetMode="External"/><Relationship Id="rId67" Type="http://schemas.openxmlformats.org/officeDocument/2006/relationships/hyperlink" Target="https://ivo.garant.ru/" TargetMode="External"/><Relationship Id="rId116" Type="http://schemas.openxmlformats.org/officeDocument/2006/relationships/hyperlink" Target="https://ivo.garant.ru/" TargetMode="External"/><Relationship Id="rId137" Type="http://schemas.openxmlformats.org/officeDocument/2006/relationships/hyperlink" Target="https://ivo.garant.ru/" TargetMode="External"/><Relationship Id="rId158" Type="http://schemas.openxmlformats.org/officeDocument/2006/relationships/hyperlink" Target="https://ivo.garant.ru/" TargetMode="External"/><Relationship Id="rId20" Type="http://schemas.openxmlformats.org/officeDocument/2006/relationships/hyperlink" Target="https://ivo.garant.ru/" TargetMode="External"/><Relationship Id="rId41" Type="http://schemas.openxmlformats.org/officeDocument/2006/relationships/hyperlink" Target="https://ivo.garant.ru/" TargetMode="External"/><Relationship Id="rId62" Type="http://schemas.openxmlformats.org/officeDocument/2006/relationships/hyperlink" Target="https://ivo.garant.ru/" TargetMode="External"/><Relationship Id="rId83" Type="http://schemas.openxmlformats.org/officeDocument/2006/relationships/hyperlink" Target="https://ivo.garant.ru/" TargetMode="External"/><Relationship Id="rId88" Type="http://schemas.openxmlformats.org/officeDocument/2006/relationships/hyperlink" Target="https://ivo.garant.ru/" TargetMode="External"/><Relationship Id="rId111" Type="http://schemas.openxmlformats.org/officeDocument/2006/relationships/hyperlink" Target="https://ivo.garant.ru/" TargetMode="External"/><Relationship Id="rId132" Type="http://schemas.openxmlformats.org/officeDocument/2006/relationships/hyperlink" Target="https://ivo.garant.ru/" TargetMode="External"/><Relationship Id="rId153" Type="http://schemas.openxmlformats.org/officeDocument/2006/relationships/hyperlink" Target="https://ivo.garant.ru/" TargetMode="External"/><Relationship Id="rId174" Type="http://schemas.openxmlformats.org/officeDocument/2006/relationships/hyperlink" Target="https://ivo.garant.ru/" TargetMode="External"/><Relationship Id="rId179" Type="http://schemas.openxmlformats.org/officeDocument/2006/relationships/hyperlink" Target="https://ivo.garant.ru/" TargetMode="External"/><Relationship Id="rId195" Type="http://schemas.openxmlformats.org/officeDocument/2006/relationships/hyperlink" Target="https://ivo.garant.ru/" TargetMode="External"/><Relationship Id="rId209" Type="http://schemas.openxmlformats.org/officeDocument/2006/relationships/hyperlink" Target="https://ivo.garant.ru/" TargetMode="External"/><Relationship Id="rId190" Type="http://schemas.openxmlformats.org/officeDocument/2006/relationships/hyperlink" Target="https://ivo.garant.ru/" TargetMode="External"/><Relationship Id="rId204" Type="http://schemas.openxmlformats.org/officeDocument/2006/relationships/hyperlink" Target="https://ivo.garant.ru/" TargetMode="External"/><Relationship Id="rId220" Type="http://schemas.openxmlformats.org/officeDocument/2006/relationships/hyperlink" Target="https://ivo.garant.ru/" TargetMode="External"/><Relationship Id="rId225" Type="http://schemas.openxmlformats.org/officeDocument/2006/relationships/hyperlink" Target="https://ivo.garant.ru/" TargetMode="External"/><Relationship Id="rId15" Type="http://schemas.openxmlformats.org/officeDocument/2006/relationships/hyperlink" Target="https://ivo.garant.ru/" TargetMode="External"/><Relationship Id="rId36" Type="http://schemas.openxmlformats.org/officeDocument/2006/relationships/hyperlink" Target="https://ivo.garant.ru/" TargetMode="External"/><Relationship Id="rId57" Type="http://schemas.openxmlformats.org/officeDocument/2006/relationships/hyperlink" Target="https://ivo.garant.ru/" TargetMode="External"/><Relationship Id="rId106" Type="http://schemas.openxmlformats.org/officeDocument/2006/relationships/hyperlink" Target="https://ivo.garant.ru/" TargetMode="External"/><Relationship Id="rId127" Type="http://schemas.openxmlformats.org/officeDocument/2006/relationships/hyperlink" Target="https://ivo.garant.ru/" TargetMode="External"/><Relationship Id="rId10" Type="http://schemas.openxmlformats.org/officeDocument/2006/relationships/hyperlink" Target="https://ivo.garant.ru/" TargetMode="External"/><Relationship Id="rId31" Type="http://schemas.openxmlformats.org/officeDocument/2006/relationships/hyperlink" Target="https://ivo.garant.ru/" TargetMode="External"/><Relationship Id="rId52" Type="http://schemas.openxmlformats.org/officeDocument/2006/relationships/hyperlink" Target="https://ivo.garant.ru/" TargetMode="External"/><Relationship Id="rId73" Type="http://schemas.openxmlformats.org/officeDocument/2006/relationships/hyperlink" Target="https://ivo.garant.ru/" TargetMode="External"/><Relationship Id="rId78" Type="http://schemas.openxmlformats.org/officeDocument/2006/relationships/hyperlink" Target="https://ivo.garant.ru/" TargetMode="External"/><Relationship Id="rId94" Type="http://schemas.openxmlformats.org/officeDocument/2006/relationships/hyperlink" Target="https://ivo.garant.ru/" TargetMode="External"/><Relationship Id="rId99" Type="http://schemas.openxmlformats.org/officeDocument/2006/relationships/hyperlink" Target="https://ivo.garant.ru/" TargetMode="External"/><Relationship Id="rId101" Type="http://schemas.openxmlformats.org/officeDocument/2006/relationships/hyperlink" Target="https://ivo.garant.ru/" TargetMode="External"/><Relationship Id="rId122" Type="http://schemas.openxmlformats.org/officeDocument/2006/relationships/hyperlink" Target="https://ivo.garant.ru/" TargetMode="External"/><Relationship Id="rId143" Type="http://schemas.openxmlformats.org/officeDocument/2006/relationships/hyperlink" Target="https://ivo.garant.ru/" TargetMode="External"/><Relationship Id="rId148" Type="http://schemas.openxmlformats.org/officeDocument/2006/relationships/hyperlink" Target="https://ivo.garant.ru/" TargetMode="External"/><Relationship Id="rId164" Type="http://schemas.openxmlformats.org/officeDocument/2006/relationships/hyperlink" Target="https://ivo.garant.ru/" TargetMode="External"/><Relationship Id="rId169" Type="http://schemas.openxmlformats.org/officeDocument/2006/relationships/hyperlink" Target="https://ivo.garant.ru/" TargetMode="External"/><Relationship Id="rId185" Type="http://schemas.openxmlformats.org/officeDocument/2006/relationships/hyperlink" Target="https://ivo.garant.ru/" TargetMode="External"/><Relationship Id="rId4" Type="http://schemas.openxmlformats.org/officeDocument/2006/relationships/hyperlink" Target="https://ivo.garant.ru/" TargetMode="External"/><Relationship Id="rId9" Type="http://schemas.openxmlformats.org/officeDocument/2006/relationships/hyperlink" Target="https://ivo.garant.ru/" TargetMode="External"/><Relationship Id="rId180" Type="http://schemas.openxmlformats.org/officeDocument/2006/relationships/hyperlink" Target="https://ivo.garant.ru/" TargetMode="External"/><Relationship Id="rId210" Type="http://schemas.openxmlformats.org/officeDocument/2006/relationships/hyperlink" Target="https://ivo.garant.ru/" TargetMode="External"/><Relationship Id="rId215" Type="http://schemas.openxmlformats.org/officeDocument/2006/relationships/hyperlink" Target="https://ivo.garant.ru/" TargetMode="External"/><Relationship Id="rId26" Type="http://schemas.openxmlformats.org/officeDocument/2006/relationships/hyperlink" Target="https://ivo.garant.ru/" TargetMode="External"/><Relationship Id="rId231" Type="http://schemas.openxmlformats.org/officeDocument/2006/relationships/hyperlink" Target="https://ivo.garant.ru/" TargetMode="External"/><Relationship Id="rId47" Type="http://schemas.openxmlformats.org/officeDocument/2006/relationships/hyperlink" Target="https://ivo.garant.ru/" TargetMode="External"/><Relationship Id="rId68" Type="http://schemas.openxmlformats.org/officeDocument/2006/relationships/hyperlink" Target="https://ivo.garant.ru/" TargetMode="External"/><Relationship Id="rId89" Type="http://schemas.openxmlformats.org/officeDocument/2006/relationships/hyperlink" Target="https://ivo.garant.ru/" TargetMode="External"/><Relationship Id="rId112" Type="http://schemas.openxmlformats.org/officeDocument/2006/relationships/hyperlink" Target="https://ivo.garant.ru/" TargetMode="External"/><Relationship Id="rId133" Type="http://schemas.openxmlformats.org/officeDocument/2006/relationships/hyperlink" Target="https://ivo.garant.ru/" TargetMode="External"/><Relationship Id="rId154" Type="http://schemas.openxmlformats.org/officeDocument/2006/relationships/hyperlink" Target="https://ivo.garant.ru/" TargetMode="External"/><Relationship Id="rId175" Type="http://schemas.openxmlformats.org/officeDocument/2006/relationships/hyperlink" Target="https://ivo.garant.ru/" TargetMode="External"/><Relationship Id="rId196" Type="http://schemas.openxmlformats.org/officeDocument/2006/relationships/hyperlink" Target="https://ivo.garant.ru/" TargetMode="External"/><Relationship Id="rId200" Type="http://schemas.openxmlformats.org/officeDocument/2006/relationships/hyperlink" Target="https://ivo.garant.ru/" TargetMode="External"/><Relationship Id="rId16" Type="http://schemas.openxmlformats.org/officeDocument/2006/relationships/hyperlink" Target="https://ivo.garant.ru/" TargetMode="External"/><Relationship Id="rId221" Type="http://schemas.openxmlformats.org/officeDocument/2006/relationships/hyperlink" Target="https://ivo.garant.ru/" TargetMode="External"/><Relationship Id="rId37" Type="http://schemas.openxmlformats.org/officeDocument/2006/relationships/hyperlink" Target="https://ivo.garant.ru/" TargetMode="External"/><Relationship Id="rId58" Type="http://schemas.openxmlformats.org/officeDocument/2006/relationships/hyperlink" Target="https://ivo.garant.ru/" TargetMode="External"/><Relationship Id="rId79" Type="http://schemas.openxmlformats.org/officeDocument/2006/relationships/hyperlink" Target="https://ivo.garant.ru/" TargetMode="External"/><Relationship Id="rId102" Type="http://schemas.openxmlformats.org/officeDocument/2006/relationships/hyperlink" Target="https://ivo.garant.ru/" TargetMode="External"/><Relationship Id="rId123" Type="http://schemas.openxmlformats.org/officeDocument/2006/relationships/hyperlink" Target="https://ivo.garant.ru/" TargetMode="External"/><Relationship Id="rId144" Type="http://schemas.openxmlformats.org/officeDocument/2006/relationships/hyperlink" Target="https://ivo.garant.ru/" TargetMode="External"/><Relationship Id="rId90" Type="http://schemas.openxmlformats.org/officeDocument/2006/relationships/hyperlink" Target="https://ivo.garant.ru/" TargetMode="External"/><Relationship Id="rId165" Type="http://schemas.openxmlformats.org/officeDocument/2006/relationships/hyperlink" Target="https://ivo.garant.ru/" TargetMode="External"/><Relationship Id="rId186" Type="http://schemas.openxmlformats.org/officeDocument/2006/relationships/hyperlink" Target="https://ivo.garant.ru/" TargetMode="External"/><Relationship Id="rId211" Type="http://schemas.openxmlformats.org/officeDocument/2006/relationships/hyperlink" Target="https://ivo.garant.ru/" TargetMode="External"/><Relationship Id="rId232" Type="http://schemas.openxmlformats.org/officeDocument/2006/relationships/hyperlink" Target="https://ivo.garant.ru/" TargetMode="External"/><Relationship Id="rId27" Type="http://schemas.openxmlformats.org/officeDocument/2006/relationships/hyperlink" Target="https://ivo.garant.ru/" TargetMode="External"/><Relationship Id="rId48" Type="http://schemas.openxmlformats.org/officeDocument/2006/relationships/hyperlink" Target="https://ivo.garant.ru/" TargetMode="External"/><Relationship Id="rId69" Type="http://schemas.openxmlformats.org/officeDocument/2006/relationships/hyperlink" Target="https://ivo.garant.ru/" TargetMode="External"/><Relationship Id="rId113" Type="http://schemas.openxmlformats.org/officeDocument/2006/relationships/hyperlink" Target="https://ivo.garant.ru/" TargetMode="External"/><Relationship Id="rId134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14110</Words>
  <Characters>80430</Characters>
  <Application>Microsoft Office Word</Application>
  <DocSecurity>0</DocSecurity>
  <Lines>670</Lines>
  <Paragraphs>188</Paragraphs>
  <ScaleCrop>false</ScaleCrop>
  <Company/>
  <LinksUpToDate>false</LinksUpToDate>
  <CharactersWithSpaces>94352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2025-07-08T02:40:00Z</dcterms:created>
  <dcterms:modified xsi:type="dcterms:W3CDTF">2025-07-08T02:40:00Z</dcterms:modified>
</cp:coreProperties>
</file>