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B9" w:rsidRPr="00777FB9" w:rsidRDefault="00C248B9" w:rsidP="00C248B9">
      <w:pPr>
        <w:spacing w:after="0"/>
        <w:ind w:left="34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Приложение 3</w:t>
      </w:r>
    </w:p>
    <w:p w:rsidR="00C248B9" w:rsidRDefault="00C248B9" w:rsidP="00C248B9">
      <w:pPr>
        <w:spacing w:after="0"/>
        <w:ind w:left="34"/>
        <w:jc w:val="center"/>
        <w:rPr>
          <w:rFonts w:ascii="Times New Roman" w:hAnsi="Times New Roman"/>
          <w:b/>
          <w:sz w:val="24"/>
          <w:szCs w:val="24"/>
        </w:rPr>
      </w:pPr>
    </w:p>
    <w:p w:rsidR="00C248B9" w:rsidRPr="00C248B9" w:rsidRDefault="00C248B9" w:rsidP="00C248B9">
      <w:pPr>
        <w:spacing w:after="0" w:line="360" w:lineRule="auto"/>
        <w:ind w:left="34"/>
        <w:jc w:val="center"/>
        <w:rPr>
          <w:rFonts w:ascii="Times New Roman" w:hAnsi="Times New Roman"/>
          <w:b/>
          <w:sz w:val="24"/>
          <w:szCs w:val="24"/>
        </w:rPr>
      </w:pPr>
      <w:r w:rsidRPr="00C248B9">
        <w:rPr>
          <w:rFonts w:ascii="Times New Roman" w:hAnsi="Times New Roman"/>
          <w:b/>
          <w:sz w:val="24"/>
          <w:szCs w:val="24"/>
        </w:rPr>
        <w:t>Методы, формы организации деятельности обучающихся, средства</w:t>
      </w:r>
    </w:p>
    <w:p w:rsidR="00C248B9" w:rsidRPr="00C248B9" w:rsidRDefault="00C248B9" w:rsidP="00C248B9">
      <w:pPr>
        <w:spacing w:after="0" w:line="360" w:lineRule="auto"/>
        <w:ind w:left="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48B9" w:rsidRPr="00C248B9" w:rsidRDefault="00C248B9" w:rsidP="00C248B9">
      <w:pPr>
        <w:spacing w:after="0" w:line="360" w:lineRule="auto"/>
        <w:ind w:left="34" w:firstLine="6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рамках ФГОС использую активные и интерактивные методы, как более действенные и эффективные.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рационального использования рабочего времени на уроках </w:t>
      </w:r>
      <w:r w:rsidR="00F22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практики 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</w:rPr>
        <w:t>применяю различные формы организации учебного процесса: уроки, лекции, практикумы, консультации, дополнительные занятия, олимпиады</w:t>
      </w:r>
      <w:r w:rsidR="00F22207">
        <w:rPr>
          <w:rFonts w:ascii="Times New Roman" w:hAnsi="Times New Roman" w:cs="Times New Roman"/>
          <w:color w:val="000000" w:themeColor="text1"/>
          <w:sz w:val="24"/>
          <w:szCs w:val="24"/>
        </w:rPr>
        <w:t>, мастер - классы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конкурсы. На уроках сочетаю групповую форму работы с индивидуальной и самостоятельной, подбираю и составляю развивающие, логические, проблемные, интеллектуальные задания, которые носят обучающий, занимательный и развивающий характер, воспитывают у обучающихся веру в свои силы.</w:t>
      </w:r>
      <w:r w:rsidRPr="00C248B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:rsidR="00C248B9" w:rsidRPr="00C248B9" w:rsidRDefault="00C248B9" w:rsidP="00C248B9">
      <w:pPr>
        <w:spacing w:after="0" w:line="360" w:lineRule="auto"/>
        <w:ind w:left="34" w:firstLine="6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своей практике использую как традиционные методы обучения, так и инновационные.</w:t>
      </w:r>
      <w:r w:rsidRPr="00C248B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:rsidR="00C248B9" w:rsidRPr="00C248B9" w:rsidRDefault="00C248B9" w:rsidP="00C248B9">
      <w:pPr>
        <w:spacing w:after="0" w:line="360" w:lineRule="auto"/>
        <w:ind w:left="34" w:firstLine="6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существует множество способов инновационного обучения, например такие, как электронно-интерактивное обучение, проблемное обучение, дистанционное обучение, исследовательское методическое обучение, метод проектов и т.д. Рассмотрим более подробно некоторые из них.</w:t>
      </w:r>
    </w:p>
    <w:p w:rsidR="00C248B9" w:rsidRPr="00C248B9" w:rsidRDefault="00C248B9" w:rsidP="00C248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8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Метод проектов </w:t>
      </w: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C248B9">
        <w:rPr>
          <w:sz w:val="24"/>
          <w:szCs w:val="24"/>
        </w:rPr>
        <w:t xml:space="preserve"> </w:t>
      </w:r>
      <w:r w:rsidRPr="00C248B9">
        <w:rPr>
          <w:rFonts w:ascii="Times New Roman" w:hAnsi="Times New Roman" w:cs="Times New Roman"/>
          <w:sz w:val="24"/>
          <w:szCs w:val="24"/>
        </w:rPr>
        <w:t>направлен на развитие познавательных навыков студентов,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</w:t>
      </w:r>
    </w:p>
    <w:p w:rsidR="00C248B9" w:rsidRPr="00C248B9" w:rsidRDefault="00C248B9" w:rsidP="00C248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8B9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ru-RU"/>
        </w:rPr>
        <w:t>Проблемный метод -</w:t>
      </w:r>
      <w:r w:rsidRPr="00C248B9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 xml:space="preserve">  при котором развивается самостоятельность и активность мышления, теоретическое осмысление работы, задание, показ, инструктаж, проба, выполнение заданий контроль, оценка результатов, анализ. </w:t>
      </w:r>
    </w:p>
    <w:p w:rsidR="00C248B9" w:rsidRPr="00C248B9" w:rsidRDefault="00C248B9" w:rsidP="00C248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8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Исследовательский метод</w:t>
      </w: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перекликается с проблемным методом обучения.  Здесь сама формулирую проблему. Задача обучающихся — организовать исследовательскую работу по изучению проблемы.</w:t>
      </w:r>
    </w:p>
    <w:p w:rsidR="00C248B9" w:rsidRPr="00C248B9" w:rsidRDefault="00C248B9" w:rsidP="00C248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8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Эвристический метод</w:t>
      </w: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применяю разнообразные игровые приемы в форме конкурсов, деловых и ролевых игр, соревнований, исследований.</w:t>
      </w:r>
    </w:p>
    <w:p w:rsidR="00C248B9" w:rsidRPr="00C248B9" w:rsidRDefault="00C248B9" w:rsidP="00C248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8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Объяснительно-иллюстративный метод 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применяю, когда необходимо донести определенный материал, сделать обзор литературы определенного периода.</w:t>
      </w:r>
    </w:p>
    <w:p w:rsidR="00C248B9" w:rsidRPr="00C248B9" w:rsidRDefault="00C248B9" w:rsidP="00C248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8B9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ru-RU"/>
        </w:rPr>
        <w:t xml:space="preserve">Частично-поисковый метод - </w:t>
      </w:r>
      <w:r w:rsidRPr="00C248B9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 xml:space="preserve"> преподаватель ставит проблему перед обучающимися и сам показывает путь ее решения, вскрывая противоречия.</w:t>
      </w:r>
    </w:p>
    <w:p w:rsidR="00C248B9" w:rsidRPr="00C248B9" w:rsidRDefault="00C248B9" w:rsidP="00C248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hAnsi="Times New Roman" w:cs="Times New Roman"/>
          <w:color w:val="000000"/>
          <w:sz w:val="24"/>
          <w:szCs w:val="24"/>
        </w:rPr>
        <w:t xml:space="preserve">Каждый метод обучения содержит в себе свой набор приемов, которые помогают наиболее эффективно реализовать метод на практике. В зависимости от способа организации деятельности, методы подразделяют на: способствующие приобретению новых знаний; формирующие умения и навыки; проверяющие и оценивающие знания. Формы организации урока и используемые методы в первую очередь зависят от цели урока. </w:t>
      </w:r>
    </w:p>
    <w:p w:rsidR="00C248B9" w:rsidRPr="00C248B9" w:rsidRDefault="00C248B9" w:rsidP="00C24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248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Формы организации познавательной деятельност</w:t>
      </w:r>
      <w:r w:rsidR="00751B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 используемые на уроках специальных дисциплин</w:t>
      </w:r>
      <w:r w:rsidRPr="00C248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proofErr w:type="gramEnd"/>
    </w:p>
    <w:p w:rsidR="00C248B9" w:rsidRPr="00C248B9" w:rsidRDefault="00751BF2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игровое 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проблемно ориентированный диалог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учебная дискуссия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формулирование вопросов для получения информации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алгоритмов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решение проблемных ситуаций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ситуации выбора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анализ жизненного опыта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рефлексивный анализ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обсуждение докладов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подготовка презентаций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выполнение практических работ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исследование</w:t>
      </w:r>
    </w:p>
    <w:p w:rsidR="00C248B9" w:rsidRPr="00C248B9" w:rsidRDefault="00C248B9" w:rsidP="00C248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выполнение проектов</w:t>
      </w:r>
    </w:p>
    <w:p w:rsidR="00C248B9" w:rsidRPr="00C248B9" w:rsidRDefault="00C248B9" w:rsidP="00C248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подготовке </w:t>
      </w:r>
      <w:r w:rsidR="00751B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урокам 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тщательно продумываю формы и методы организации деятельности обучающихся на уроке, обеспечивающие активизацию учебного процесса</w:t>
      </w:r>
      <w:r w:rsidR="00F22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прививаю</w:t>
      </w:r>
      <w:r w:rsidR="00751B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щие интерес к специальности «Эксплуатация и ремонт сельскохозяйственных машин и оборудования</w:t>
      </w:r>
      <w:r w:rsidR="00F22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Формы и методы организации преподавательской деятельности очень разнообразны, в своей практике использую индивидуальную, групповую и фронтальную формы обучения.</w:t>
      </w:r>
    </w:p>
    <w:p w:rsidR="00C248B9" w:rsidRPr="00C248B9" w:rsidRDefault="00C248B9" w:rsidP="00C248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Индивидуальная форма обучения подр</w:t>
      </w:r>
      <w:r w:rsidR="00751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азумевает взаимодействие преподавателя</w:t>
      </w: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одним обучающи</w:t>
      </w:r>
      <w:r w:rsidR="00F22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мся (</w:t>
      </w: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</w:t>
      </w: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тации и т. п.). В групповых формах обучающиеся работают в группах, создаваемых на различных основах. </w:t>
      </w:r>
      <w:proofErr w:type="gramStart"/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Фронтальное</w:t>
      </w:r>
      <w:proofErr w:type="gramEnd"/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</w:t>
      </w:r>
      <w:r w:rsidR="00751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 предполагает работу преподавателя</w:t>
      </w: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сразу со всей группой в едином тем</w:t>
      </w: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 и с общими задачами. Коллективная форма обучения отличает</w:t>
      </w: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 от фронтальной тем, что обучающиеся группы рассматриваются как целостный коллектив, который имеет своих лидеров и особенно</w:t>
      </w:r>
      <w:r w:rsidRPr="00C24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 взаимодействия. В парном обучении основное взаимодействие происходит между двумя обучающимися, которые могут обсуждать задачу, осуществлять взаимное обучение или взаимный контроль.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248B9" w:rsidRPr="00C248B9" w:rsidRDefault="00C248B9" w:rsidP="00C248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48B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>Предназначение дидактиче</w:t>
      </w:r>
      <w:r w:rsidR="00F2220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>ских ср</w:t>
      </w:r>
      <w:r w:rsidR="00751BF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>едств на уроках специальных дисциплин</w:t>
      </w:r>
      <w:r w:rsidRPr="00C248B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 xml:space="preserve">: </w:t>
      </w:r>
      <w:r w:rsidRPr="00C248B9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t>- содействуют осознанию</w:t>
      </w:r>
      <w:r w:rsidRPr="00C248B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</w:t>
      </w:r>
      <w:r w:rsidRPr="00C248B9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t>содержания учебных тем;</w:t>
      </w:r>
      <w:r w:rsidRPr="00C248B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 xml:space="preserve"> </w:t>
      </w:r>
      <w:r w:rsidRPr="00C248B9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t>способствуют прочному усвоению обучающимися программного материала.</w:t>
      </w:r>
    </w:p>
    <w:p w:rsidR="00C248B9" w:rsidRPr="00C248B9" w:rsidRDefault="00C248B9" w:rsidP="00C248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48B9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>К средствам учебной работы относится все то, что помогает организовать учебный процесс.</w:t>
      </w:r>
    </w:p>
    <w:p w:rsidR="00C248B9" w:rsidRDefault="00C248B9" w:rsidP="00C248B9">
      <w:pPr>
        <w:pStyle w:val="3"/>
        <w:spacing w:line="360" w:lineRule="auto"/>
        <w:ind w:firstLine="720"/>
        <w:rPr>
          <w:b/>
          <w:color w:val="000000" w:themeColor="text1"/>
          <w:sz w:val="24"/>
          <w:szCs w:val="24"/>
        </w:rPr>
      </w:pPr>
    </w:p>
    <w:p w:rsidR="00C248B9" w:rsidRDefault="00C248B9" w:rsidP="00C248B9">
      <w:pPr>
        <w:pStyle w:val="3"/>
        <w:spacing w:line="360" w:lineRule="auto"/>
        <w:ind w:firstLine="720"/>
        <w:rPr>
          <w:b/>
          <w:color w:val="000000" w:themeColor="text1"/>
          <w:sz w:val="24"/>
          <w:szCs w:val="24"/>
        </w:rPr>
      </w:pPr>
    </w:p>
    <w:p w:rsidR="00C248B9" w:rsidRPr="00C248B9" w:rsidRDefault="00C248B9" w:rsidP="00C248B9">
      <w:pPr>
        <w:pStyle w:val="3"/>
        <w:spacing w:line="360" w:lineRule="auto"/>
        <w:ind w:firstLine="720"/>
        <w:rPr>
          <w:b/>
          <w:color w:val="000000" w:themeColor="text1"/>
          <w:sz w:val="24"/>
          <w:szCs w:val="24"/>
        </w:rPr>
      </w:pPr>
      <w:r w:rsidRPr="00C248B9">
        <w:rPr>
          <w:b/>
          <w:color w:val="000000" w:themeColor="text1"/>
          <w:sz w:val="24"/>
          <w:szCs w:val="24"/>
        </w:rPr>
        <w:t>Средства обучения.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4"/>
        <w:gridCol w:w="4931"/>
      </w:tblGrid>
      <w:tr w:rsidR="00C248B9" w:rsidRPr="00C248B9" w:rsidTr="008F4465">
        <w:trPr>
          <w:trHeight w:val="108"/>
          <w:jc w:val="center"/>
        </w:trPr>
        <w:tc>
          <w:tcPr>
            <w:tcW w:w="5484" w:type="dxa"/>
          </w:tcPr>
          <w:p w:rsidR="00C248B9" w:rsidRPr="00C248B9" w:rsidRDefault="00C248B9" w:rsidP="00C248B9">
            <w:pPr>
              <w:pStyle w:val="3"/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48B9">
              <w:rPr>
                <w:b/>
                <w:color w:val="000000" w:themeColor="text1"/>
                <w:sz w:val="24"/>
                <w:szCs w:val="24"/>
              </w:rPr>
              <w:t>Идеальные средства обучения</w:t>
            </w:r>
          </w:p>
        </w:tc>
        <w:tc>
          <w:tcPr>
            <w:tcW w:w="4931" w:type="dxa"/>
          </w:tcPr>
          <w:p w:rsidR="00C248B9" w:rsidRPr="00C248B9" w:rsidRDefault="00C248B9" w:rsidP="00C248B9">
            <w:pPr>
              <w:pStyle w:val="3"/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48B9">
              <w:rPr>
                <w:b/>
                <w:color w:val="000000" w:themeColor="text1"/>
                <w:sz w:val="24"/>
                <w:szCs w:val="24"/>
              </w:rPr>
              <w:t>Материальные средства обучения</w:t>
            </w:r>
          </w:p>
        </w:tc>
      </w:tr>
      <w:tr w:rsidR="00C248B9" w:rsidRPr="00C248B9" w:rsidTr="008F4465">
        <w:trPr>
          <w:cantSplit/>
          <w:trHeight w:val="108"/>
          <w:jc w:val="center"/>
        </w:trPr>
        <w:tc>
          <w:tcPr>
            <w:tcW w:w="10415" w:type="dxa"/>
            <w:gridSpan w:val="2"/>
          </w:tcPr>
          <w:p w:rsidR="00C248B9" w:rsidRPr="00C248B9" w:rsidRDefault="00C248B9" w:rsidP="00F22207">
            <w:pPr>
              <w:pStyle w:val="3"/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48B9">
              <w:rPr>
                <w:b/>
                <w:color w:val="000000" w:themeColor="text1"/>
                <w:sz w:val="24"/>
                <w:szCs w:val="24"/>
              </w:rPr>
              <w:t>На уровне урока</w:t>
            </w:r>
          </w:p>
        </w:tc>
      </w:tr>
      <w:tr w:rsidR="00C248B9" w:rsidRPr="00C248B9" w:rsidTr="008F4465">
        <w:trPr>
          <w:trHeight w:val="108"/>
          <w:jc w:val="center"/>
        </w:trPr>
        <w:tc>
          <w:tcPr>
            <w:tcW w:w="5484" w:type="dxa"/>
          </w:tcPr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средства наглядности (схемы, рисунки, чертежи, диаграммы, фото и т.п.);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учебные компьютерные программы по теме урока;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интернет;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="00C248B9" w:rsidRPr="00C248B9">
              <w:rPr>
                <w:color w:val="000000" w:themeColor="text1"/>
                <w:sz w:val="24"/>
                <w:szCs w:val="24"/>
              </w:rPr>
              <w:t>организующее</w:t>
            </w:r>
            <w:proofErr w:type="gramEnd"/>
            <w:r w:rsidR="00C248B9" w:rsidRPr="00C248B9">
              <w:rPr>
                <w:color w:val="000000" w:themeColor="text1"/>
                <w:sz w:val="24"/>
                <w:szCs w:val="24"/>
              </w:rPr>
              <w:t xml:space="preserve"> коо</w:t>
            </w:r>
            <w:r w:rsidR="00751BF2">
              <w:rPr>
                <w:color w:val="000000" w:themeColor="text1"/>
                <w:sz w:val="24"/>
                <w:szCs w:val="24"/>
              </w:rPr>
              <w:t>рдинирующая деятельность преподавателя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уровень квалификации и вн</w:t>
            </w:r>
            <w:r>
              <w:rPr>
                <w:color w:val="000000" w:themeColor="text1"/>
                <w:sz w:val="24"/>
                <w:szCs w:val="24"/>
              </w:rPr>
              <w:t>утренне</w:t>
            </w:r>
            <w:r w:rsidR="00751BF2">
              <w:rPr>
                <w:color w:val="000000" w:themeColor="text1"/>
                <w:sz w:val="24"/>
                <w:szCs w:val="24"/>
              </w:rPr>
              <w:t>й культуры преподавателя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формы организации учебной деятельности на уроке.</w:t>
            </w:r>
          </w:p>
        </w:tc>
        <w:tc>
          <w:tcPr>
            <w:tcW w:w="4931" w:type="dxa"/>
          </w:tcPr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отдельные задания, упражнения, задачи из учебников, задачников, дидактических материалов;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т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естовый материал;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 xml:space="preserve">средства наглядности; 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технические средства обучения;</w:t>
            </w:r>
          </w:p>
          <w:p w:rsidR="00C248B9" w:rsidRPr="00C248B9" w:rsidRDefault="00C248B9" w:rsidP="00C248B9">
            <w:pPr>
              <w:pStyle w:val="3"/>
              <w:spacing w:line="276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C248B9" w:rsidRPr="00C248B9" w:rsidTr="008F4465">
        <w:trPr>
          <w:cantSplit/>
          <w:trHeight w:val="203"/>
          <w:jc w:val="center"/>
        </w:trPr>
        <w:tc>
          <w:tcPr>
            <w:tcW w:w="10415" w:type="dxa"/>
            <w:gridSpan w:val="2"/>
          </w:tcPr>
          <w:p w:rsidR="00C248B9" w:rsidRPr="00C248B9" w:rsidRDefault="00F22207" w:rsidP="00F22207">
            <w:pPr>
              <w:pStyle w:val="3"/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 уровне практического занятия</w:t>
            </w:r>
          </w:p>
        </w:tc>
      </w:tr>
      <w:tr w:rsidR="00C248B9" w:rsidRPr="00C248B9" w:rsidTr="008F4465">
        <w:trPr>
          <w:trHeight w:val="1316"/>
          <w:jc w:val="center"/>
        </w:trPr>
        <w:tc>
          <w:tcPr>
            <w:tcW w:w="5484" w:type="dxa"/>
          </w:tcPr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 xml:space="preserve">система условных обозначений различных </w:t>
            </w:r>
            <w:r w:rsidR="00F22207">
              <w:rPr>
                <w:color w:val="000000" w:themeColor="text1"/>
                <w:sz w:val="24"/>
                <w:szCs w:val="24"/>
              </w:rPr>
              <w:t xml:space="preserve">междисциплинарных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дисциплин: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искусственная среда для накопл</w:t>
            </w:r>
            <w:r w:rsidR="00751BF2">
              <w:rPr>
                <w:color w:val="000000" w:themeColor="text1"/>
                <w:sz w:val="24"/>
                <w:szCs w:val="24"/>
              </w:rPr>
              <w:t xml:space="preserve">ения навыков по </w:t>
            </w:r>
            <w:proofErr w:type="gramStart"/>
            <w:r w:rsidR="00751BF2">
              <w:rPr>
                <w:color w:val="000000" w:themeColor="text1"/>
                <w:sz w:val="24"/>
                <w:szCs w:val="24"/>
              </w:rPr>
              <w:t>данной</w:t>
            </w:r>
            <w:proofErr w:type="gramEnd"/>
            <w:r w:rsidR="00751BF2">
              <w:rPr>
                <w:color w:val="000000" w:themeColor="text1"/>
                <w:sz w:val="24"/>
                <w:szCs w:val="24"/>
              </w:rPr>
              <w:t xml:space="preserve"> специальности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учебные компьютерные программы, охватывающие весь курс</w:t>
            </w:r>
            <w:r w:rsidR="00751BF2">
              <w:rPr>
                <w:color w:val="000000" w:themeColor="text1"/>
                <w:sz w:val="24"/>
                <w:szCs w:val="24"/>
              </w:rPr>
              <w:t xml:space="preserve"> обучения по специальности «Эксплуатация и ремонт сельскохозяйственных машин и оборудования»</w:t>
            </w:r>
          </w:p>
        </w:tc>
        <w:tc>
          <w:tcPr>
            <w:tcW w:w="4931" w:type="dxa"/>
          </w:tcPr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учебники и учебные пособия;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дидактические материалы;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методические разра</w:t>
            </w:r>
            <w:r w:rsidR="00F22207">
              <w:rPr>
                <w:color w:val="000000" w:themeColor="text1"/>
                <w:sz w:val="24"/>
                <w:szCs w:val="24"/>
              </w:rPr>
              <w:t>ботки (рекомендации), указания для выполнения практических работ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;</w:t>
            </w:r>
          </w:p>
          <w:p w:rsidR="00C248B9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248B9" w:rsidRPr="00C248B9">
              <w:rPr>
                <w:color w:val="000000" w:themeColor="text1"/>
                <w:sz w:val="24"/>
                <w:szCs w:val="24"/>
              </w:rPr>
              <w:t>книги-первоисточники;</w:t>
            </w:r>
          </w:p>
          <w:p w:rsid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справочники, словари;</w:t>
            </w:r>
          </w:p>
          <w:p w:rsidR="00843A2F" w:rsidRPr="00C248B9" w:rsidRDefault="00843A2F" w:rsidP="00843A2F">
            <w:pPr>
              <w:pStyle w:val="3"/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сварочное оборудование и инструменты</w:t>
            </w:r>
          </w:p>
        </w:tc>
      </w:tr>
    </w:tbl>
    <w:p w:rsidR="00C248B9" w:rsidRDefault="00C248B9" w:rsidP="00C248B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48B9" w:rsidRPr="00751BF2" w:rsidRDefault="00C248B9" w:rsidP="00C248B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 перечисленные </w:t>
      </w:r>
      <w:r w:rsidRPr="00C248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методы, формы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Pr="00C248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средства 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организации работы на уроках отвечают требованиям новых стандартов, помогают вовлечь обучающихся в активный образовательный процесс, повысить </w:t>
      </w:r>
      <w:r w:rsidR="00751BF2" w:rsidRPr="00751B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интерес к </w:t>
      </w:r>
      <w:r w:rsidR="00751BF2" w:rsidRPr="00751BF2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специальности «Эксплуатация и ремонт сельскохозяйственных машин и оборудования»</w:t>
      </w:r>
      <w:r w:rsidR="00751BF2" w:rsidRPr="00751B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2207" w:rsidRDefault="00C248B9" w:rsidP="00C248B9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</w:pP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Огромные возможности раскрыть интеллектуальные способности обучающихся дают различные формы внеклассной работы (</w:t>
      </w:r>
      <w:r w:rsidRPr="00C248B9">
        <w:rPr>
          <w:rFonts w:ascii="Times New Roman" w:hAnsi="Times New Roman" w:cs="Times New Roman"/>
          <w:sz w:val="24"/>
          <w:szCs w:val="24"/>
        </w:rPr>
        <w:t>конкурсы</w:t>
      </w:r>
      <w:r w:rsidR="00F22207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мастерства, профессиональные олимпиады</w:t>
      </w:r>
      <w:r w:rsidRPr="00C248B9">
        <w:rPr>
          <w:rFonts w:ascii="Times New Roman" w:hAnsi="Times New Roman" w:cs="Times New Roman"/>
          <w:sz w:val="24"/>
          <w:szCs w:val="24"/>
        </w:rPr>
        <w:t xml:space="preserve">, предметные недели, научно - практические конференции), </w:t>
      </w:r>
      <w:r w:rsidRPr="00C248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C248B9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>оскольку, за пределами курса обязательных знаний, определенного учебными программами, остается немало ярких и увлекатель</w:t>
      </w:r>
      <w:r w:rsidR="00F2220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>ных стра</w:t>
      </w:r>
      <w:r w:rsidR="00751BF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>ниц истории агропромышленного комплекса</w:t>
      </w:r>
      <w:bookmarkStart w:id="0" w:name="_GoBack"/>
      <w:bookmarkEnd w:id="0"/>
      <w:r w:rsidR="00F2220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248B9" w:rsidRDefault="00C248B9" w:rsidP="00C248B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B9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/>
        </w:rPr>
        <w:t xml:space="preserve">Раскрыть и познать которые в большей мере позволяет -  </w:t>
      </w:r>
      <w:r w:rsidRPr="00C2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проектов. </w:t>
      </w:r>
      <w:r w:rsidRPr="00C248B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исслед</w:t>
      </w:r>
      <w:r w:rsidR="00F22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овательские проекты</w:t>
      </w:r>
      <w:r w:rsidRPr="00C2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на научно-практических конференциях различного уровня и конкурсах.</w:t>
      </w:r>
    </w:p>
    <w:p w:rsidR="00C248B9" w:rsidRDefault="00C248B9" w:rsidP="00C248B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869" w:rsidRPr="00C248B9" w:rsidRDefault="00826869" w:rsidP="00C248B9">
      <w:pPr>
        <w:spacing w:line="360" w:lineRule="auto"/>
        <w:rPr>
          <w:sz w:val="24"/>
          <w:szCs w:val="24"/>
        </w:rPr>
      </w:pPr>
    </w:p>
    <w:sectPr w:rsidR="00826869" w:rsidRPr="00C248B9" w:rsidSect="00C248B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DA8"/>
    <w:multiLevelType w:val="singleLevel"/>
    <w:tmpl w:val="95E618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1F1B8E"/>
    <w:multiLevelType w:val="singleLevel"/>
    <w:tmpl w:val="95E618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34978"/>
    <w:multiLevelType w:val="hybridMultilevel"/>
    <w:tmpl w:val="87F8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C29A9"/>
    <w:multiLevelType w:val="singleLevel"/>
    <w:tmpl w:val="95E618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EB58D9"/>
    <w:multiLevelType w:val="singleLevel"/>
    <w:tmpl w:val="95E618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C959F7"/>
    <w:multiLevelType w:val="hybridMultilevel"/>
    <w:tmpl w:val="3F342E3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B9"/>
    <w:rsid w:val="00751BF2"/>
    <w:rsid w:val="00826869"/>
    <w:rsid w:val="00843A2F"/>
    <w:rsid w:val="00BE3CAC"/>
    <w:rsid w:val="00C248B9"/>
    <w:rsid w:val="00E335D7"/>
    <w:rsid w:val="00F2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8B9"/>
    <w:pPr>
      <w:ind w:left="720"/>
      <w:contextualSpacing/>
    </w:pPr>
  </w:style>
  <w:style w:type="paragraph" w:styleId="3">
    <w:name w:val="Body Text Indent 3"/>
    <w:basedOn w:val="a"/>
    <w:link w:val="30"/>
    <w:semiHidden/>
    <w:rsid w:val="00C248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48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24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8B9"/>
    <w:pPr>
      <w:ind w:left="720"/>
      <w:contextualSpacing/>
    </w:pPr>
  </w:style>
  <w:style w:type="paragraph" w:styleId="3">
    <w:name w:val="Body Text Indent 3"/>
    <w:basedOn w:val="a"/>
    <w:link w:val="30"/>
    <w:semiHidden/>
    <w:rsid w:val="00C248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48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24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Бимбасу</dc:creator>
  <cp:keywords/>
  <dc:description/>
  <cp:lastModifiedBy>Пользователь Windows</cp:lastModifiedBy>
  <cp:revision>6</cp:revision>
  <dcterms:created xsi:type="dcterms:W3CDTF">2023-11-30T10:37:00Z</dcterms:created>
  <dcterms:modified xsi:type="dcterms:W3CDTF">2024-03-30T07:07:00Z</dcterms:modified>
</cp:coreProperties>
</file>